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91" w:rsidRPr="0015687A" w:rsidRDefault="0052293E" w:rsidP="00003C69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15687A">
        <w:rPr>
          <w:rFonts w:ascii="Times New Roman" w:hAnsi="Times New Roman" w:cs="Times New Roman"/>
          <w:b/>
        </w:rPr>
        <w:t>Реферат</w:t>
      </w:r>
    </w:p>
    <w:p w:rsidR="00000991" w:rsidRPr="0015687A" w:rsidRDefault="00057736" w:rsidP="005B5E33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15687A">
        <w:rPr>
          <w:rFonts w:ascii="Times New Roman" w:hAnsi="Times New Roman" w:cs="Times New Roman"/>
          <w:b/>
        </w:rPr>
        <w:t xml:space="preserve">роботи на </w:t>
      </w:r>
      <w:r w:rsidR="0052293E" w:rsidRPr="0015687A">
        <w:rPr>
          <w:rFonts w:ascii="Times New Roman" w:hAnsi="Times New Roman" w:cs="Times New Roman"/>
          <w:b/>
        </w:rPr>
        <w:t xml:space="preserve">здобуття </w:t>
      </w:r>
      <w:r w:rsidR="005B5E33" w:rsidRPr="005B5E33">
        <w:rPr>
          <w:rFonts w:ascii="Times New Roman" w:hAnsi="Times New Roman" w:cs="Times New Roman"/>
          <w:b/>
        </w:rPr>
        <w:t>премі</w:t>
      </w:r>
      <w:r w:rsidR="005B5E33">
        <w:rPr>
          <w:rFonts w:ascii="Times New Roman" w:hAnsi="Times New Roman" w:cs="Times New Roman"/>
          <w:b/>
        </w:rPr>
        <w:t>ї</w:t>
      </w:r>
      <w:r w:rsidR="005B5E33" w:rsidRPr="005B5E33">
        <w:rPr>
          <w:rFonts w:ascii="Times New Roman" w:hAnsi="Times New Roman" w:cs="Times New Roman"/>
          <w:b/>
        </w:rPr>
        <w:t xml:space="preserve"> Президента України для молодих вчених</w:t>
      </w:r>
    </w:p>
    <w:p w:rsidR="0052293E" w:rsidRPr="0015687A" w:rsidRDefault="005B5E33" w:rsidP="00003C69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15687A">
        <w:rPr>
          <w:rFonts w:ascii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СТВОРЕННЯ СЕЛЕКЦІЙНОГО МАТЕРІАЛУ КУКУРУДЗИ ЗА ОЗНАКАМИ ПОСУХОСТІЙКОСТІ ТА ПІДВИЩЕНОГО ВМІСТУ </w:t>
      </w:r>
      <w:r w:rsidR="00342CF4">
        <w:rPr>
          <w:rFonts w:ascii="Times New Roman" w:eastAsia="Times New Roman" w:hAnsi="Times New Roman" w:cs="Times New Roman"/>
          <w:b/>
        </w:rPr>
        <w:t>КАРОТИНОЇДІВ</w:t>
      </w:r>
      <w:r>
        <w:rPr>
          <w:rFonts w:ascii="Times New Roman" w:eastAsia="Times New Roman" w:hAnsi="Times New Roman" w:cs="Times New Roman"/>
          <w:b/>
        </w:rPr>
        <w:t xml:space="preserve"> В ЗЕРНІ</w:t>
      </w:r>
      <w:r w:rsidRPr="0015687A">
        <w:rPr>
          <w:rFonts w:ascii="Times New Roman" w:hAnsi="Times New Roman" w:cs="Times New Roman"/>
          <w:b/>
        </w:rPr>
        <w:t>»</w:t>
      </w:r>
    </w:p>
    <w:p w:rsidR="002A484B" w:rsidRDefault="0052293E" w:rsidP="00512C9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  <w:b/>
        </w:rPr>
        <w:t>Короткий зміст роботи.</w:t>
      </w:r>
      <w:r w:rsidR="00DE25E0" w:rsidRPr="0015687A">
        <w:rPr>
          <w:rFonts w:ascii="Times New Roman" w:hAnsi="Times New Roman" w:cs="Times New Roman"/>
          <w:b/>
        </w:rPr>
        <w:t xml:space="preserve"> </w:t>
      </w:r>
      <w:r w:rsidR="00A00F69" w:rsidRPr="0015687A">
        <w:rPr>
          <w:rFonts w:ascii="Times New Roman" w:hAnsi="Times New Roman" w:cs="Times New Roman"/>
        </w:rPr>
        <w:t xml:space="preserve">В роботі </w:t>
      </w:r>
      <w:r w:rsidR="00B344C4">
        <w:rPr>
          <w:rFonts w:ascii="Times New Roman" w:hAnsi="Times New Roman" w:cs="Times New Roman"/>
        </w:rPr>
        <w:t>висвітлено</w:t>
      </w:r>
      <w:r w:rsidR="00A00F69" w:rsidRPr="0015687A">
        <w:rPr>
          <w:rFonts w:ascii="Times New Roman" w:hAnsi="Times New Roman" w:cs="Times New Roman"/>
        </w:rPr>
        <w:t xml:space="preserve"> </w:t>
      </w:r>
      <w:r w:rsidR="005B5E33">
        <w:rPr>
          <w:rFonts w:ascii="Times New Roman" w:hAnsi="Times New Roman" w:cs="Times New Roman"/>
        </w:rPr>
        <w:t>результати д</w:t>
      </w:r>
      <w:r w:rsidR="000C6FF2">
        <w:rPr>
          <w:rFonts w:ascii="Times New Roman" w:hAnsi="Times New Roman" w:cs="Times New Roman"/>
        </w:rPr>
        <w:t>обору селекційних форм кукурудзи за ознаками посухостійкості</w:t>
      </w:r>
      <w:r w:rsidR="00342CF4">
        <w:rPr>
          <w:rFonts w:ascii="Times New Roman" w:hAnsi="Times New Roman" w:cs="Times New Roman"/>
        </w:rPr>
        <w:t xml:space="preserve"> та підвищеного вмісту каротиноїдів</w:t>
      </w:r>
      <w:r w:rsidR="000C6FF2">
        <w:rPr>
          <w:rFonts w:ascii="Times New Roman" w:hAnsi="Times New Roman" w:cs="Times New Roman"/>
        </w:rPr>
        <w:t xml:space="preserve"> в зерні</w:t>
      </w:r>
      <w:r w:rsidR="00022CB1">
        <w:rPr>
          <w:rFonts w:ascii="Times New Roman" w:hAnsi="Times New Roman" w:cs="Times New Roman"/>
        </w:rPr>
        <w:t>.</w:t>
      </w:r>
      <w:r w:rsidR="00022CB1" w:rsidRPr="00022CB1">
        <w:rPr>
          <w:rFonts w:ascii="Times New Roman" w:eastAsia="AdvGulliv-R" w:hAnsi="Times New Roman"/>
          <w:iCs/>
        </w:rPr>
        <w:t xml:space="preserve"> </w:t>
      </w:r>
      <w:r w:rsidR="00022CB1">
        <w:rPr>
          <w:rFonts w:ascii="Times New Roman" w:eastAsia="AdvGulliv-R" w:hAnsi="Times New Roman"/>
          <w:iCs/>
        </w:rPr>
        <w:t>Авторами д</w:t>
      </w:r>
      <w:r w:rsidR="00022CB1" w:rsidRPr="009F276B">
        <w:rPr>
          <w:rFonts w:ascii="Times New Roman" w:eastAsia="AdvGulliv-R" w:hAnsi="Times New Roman"/>
          <w:iCs/>
        </w:rPr>
        <w:t xml:space="preserve">оведена можливість використання </w:t>
      </w:r>
      <w:r w:rsidR="00022CB1">
        <w:rPr>
          <w:rFonts w:ascii="Times New Roman" w:eastAsia="AdvGulliv-R" w:hAnsi="Times New Roman"/>
          <w:iCs/>
        </w:rPr>
        <w:t>ДНК маркерів пов’язаних із ознакою посухостійкості</w:t>
      </w:r>
      <w:r w:rsidR="00022CB1" w:rsidRPr="009F276B">
        <w:rPr>
          <w:rFonts w:ascii="Times New Roman" w:eastAsia="AdvGulliv-R" w:hAnsi="Times New Roman"/>
          <w:iCs/>
        </w:rPr>
        <w:t xml:space="preserve">, як функціональних маркерів для подальшого селекційного добору у селекційних програмах </w:t>
      </w:r>
      <w:r w:rsidR="00022CB1">
        <w:rPr>
          <w:rFonts w:ascii="Times New Roman" w:eastAsia="AdvGulliv-R" w:hAnsi="Times New Roman"/>
          <w:iCs/>
        </w:rPr>
        <w:t>посухостійких ліній.</w:t>
      </w:r>
      <w:r w:rsidR="000C6FF2">
        <w:rPr>
          <w:rFonts w:ascii="Times New Roman" w:hAnsi="Times New Roman" w:cs="Times New Roman"/>
        </w:rPr>
        <w:t xml:space="preserve"> </w:t>
      </w:r>
      <w:r w:rsidR="003D077F">
        <w:rPr>
          <w:rFonts w:ascii="Times New Roman" w:hAnsi="Times New Roman" w:cs="Times New Roman"/>
        </w:rPr>
        <w:t>Відображені результати досліджень застосування ДНК маркері</w:t>
      </w:r>
      <w:r w:rsidR="00342CF4">
        <w:rPr>
          <w:rFonts w:ascii="Times New Roman" w:hAnsi="Times New Roman" w:cs="Times New Roman"/>
        </w:rPr>
        <w:t xml:space="preserve">в до ключових генів </w:t>
      </w:r>
      <w:proofErr w:type="spellStart"/>
      <w:r w:rsidR="00342CF4">
        <w:rPr>
          <w:rFonts w:ascii="Times New Roman" w:hAnsi="Times New Roman" w:cs="Times New Roman"/>
        </w:rPr>
        <w:t>каротиногенезу</w:t>
      </w:r>
      <w:proofErr w:type="spellEnd"/>
      <w:r w:rsidR="003D077F">
        <w:rPr>
          <w:rFonts w:ascii="Times New Roman" w:hAnsi="Times New Roman" w:cs="Times New Roman"/>
        </w:rPr>
        <w:t xml:space="preserve"> в зерні кукурудзи. Доведено наявність достовірного кореляційного зв’язку між ДНК маркерами </w:t>
      </w:r>
      <w:proofErr w:type="spellStart"/>
      <w:r w:rsidR="003D077F">
        <w:rPr>
          <w:rFonts w:ascii="Times New Roman" w:hAnsi="Times New Roman" w:cs="Times New Roman"/>
        </w:rPr>
        <w:t>каротиногенезу</w:t>
      </w:r>
      <w:proofErr w:type="spellEnd"/>
      <w:r w:rsidR="003D077F">
        <w:rPr>
          <w:rFonts w:ascii="Times New Roman" w:hAnsi="Times New Roman" w:cs="Times New Roman"/>
        </w:rPr>
        <w:t xml:space="preserve"> </w:t>
      </w:r>
      <w:r w:rsidR="00342CF4">
        <w:rPr>
          <w:rFonts w:ascii="Times New Roman" w:hAnsi="Times New Roman" w:cs="Times New Roman"/>
        </w:rPr>
        <w:t>та накопиченням вмісту каротиноїдів</w:t>
      </w:r>
      <w:r w:rsidR="003D077F">
        <w:rPr>
          <w:rFonts w:ascii="Times New Roman" w:hAnsi="Times New Roman" w:cs="Times New Roman"/>
        </w:rPr>
        <w:t xml:space="preserve"> в зерні</w:t>
      </w:r>
      <w:r w:rsidR="000C6FF2" w:rsidRPr="000C6FF2">
        <w:rPr>
          <w:rFonts w:ascii="Times New Roman" w:hAnsi="Times New Roman" w:cs="Times New Roman"/>
        </w:rPr>
        <w:t>, що</w:t>
      </w:r>
      <w:r w:rsidR="003D077F">
        <w:rPr>
          <w:rFonts w:ascii="Times New Roman" w:hAnsi="Times New Roman" w:cs="Times New Roman"/>
        </w:rPr>
        <w:t xml:space="preserve"> свідчить про потенційну ефективність застосування цих маркерів у маркер асоційованій селекції (МАС селекція)</w:t>
      </w:r>
      <w:r w:rsidR="000C6FF2" w:rsidRPr="000C6FF2">
        <w:rPr>
          <w:rFonts w:ascii="Times New Roman" w:hAnsi="Times New Roman" w:cs="Times New Roman"/>
        </w:rPr>
        <w:t>.</w:t>
      </w:r>
      <w:r w:rsidR="002A484B">
        <w:rPr>
          <w:rFonts w:ascii="Times New Roman" w:hAnsi="Times New Roman" w:cs="Times New Roman"/>
        </w:rPr>
        <w:t xml:space="preserve"> Продемонстровано </w:t>
      </w:r>
      <w:r w:rsidR="00637E2D">
        <w:rPr>
          <w:rFonts w:ascii="Times New Roman" w:hAnsi="Times New Roman" w:cs="Times New Roman"/>
        </w:rPr>
        <w:t>різні рівні ефективності д</w:t>
      </w:r>
      <w:r w:rsidR="00022CB1">
        <w:rPr>
          <w:rFonts w:ascii="Times New Roman" w:hAnsi="Times New Roman" w:cs="Times New Roman"/>
        </w:rPr>
        <w:t xml:space="preserve">осліджених ДНК маркерів </w:t>
      </w:r>
      <w:r w:rsidR="003D077F">
        <w:rPr>
          <w:rFonts w:ascii="Times New Roman" w:hAnsi="Times New Roman" w:cs="Times New Roman"/>
        </w:rPr>
        <w:t>за наявністю сприятл</w:t>
      </w:r>
      <w:r w:rsidR="00342CF4">
        <w:rPr>
          <w:rFonts w:ascii="Times New Roman" w:hAnsi="Times New Roman" w:cs="Times New Roman"/>
        </w:rPr>
        <w:t>ивих алелів та вмістом каротиноїдів</w:t>
      </w:r>
      <w:r w:rsidR="003D077F">
        <w:rPr>
          <w:rFonts w:ascii="Times New Roman" w:hAnsi="Times New Roman" w:cs="Times New Roman"/>
        </w:rPr>
        <w:t>.</w:t>
      </w:r>
      <w:r w:rsidR="00637E2D">
        <w:rPr>
          <w:rFonts w:ascii="Times New Roman" w:hAnsi="Times New Roman" w:cs="Times New Roman"/>
        </w:rPr>
        <w:t xml:space="preserve"> </w:t>
      </w:r>
    </w:p>
    <w:p w:rsidR="00511D6D" w:rsidRPr="0015687A" w:rsidRDefault="00022CB1" w:rsidP="00511D6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 xml:space="preserve">Обґрунтовано </w:t>
      </w:r>
      <w:r>
        <w:rPr>
          <w:rFonts w:ascii="Times New Roman" w:hAnsi="Times New Roman" w:cs="Times New Roman"/>
        </w:rPr>
        <w:t xml:space="preserve">застосування ДНК маркерів у поєднанні із методами класичної селекції з метою скорочення площ земельних ресурсів та часу, необхідного для створення кінцевого продукту – лінії або гібриду. </w:t>
      </w:r>
      <w:r w:rsidR="003D077F" w:rsidRPr="00511D6D">
        <w:rPr>
          <w:rFonts w:ascii="Times New Roman" w:hAnsi="Times New Roman" w:cs="Times New Roman"/>
        </w:rPr>
        <w:t>Отримано селекційні лінії кукурудзи, які характеризуют</w:t>
      </w:r>
      <w:r w:rsidR="00342CF4">
        <w:rPr>
          <w:rFonts w:ascii="Times New Roman" w:hAnsi="Times New Roman" w:cs="Times New Roman"/>
        </w:rPr>
        <w:t>ься підвищеним вмістом каротиноїдів</w:t>
      </w:r>
      <w:r w:rsidR="003D077F" w:rsidRPr="00511D6D">
        <w:rPr>
          <w:rFonts w:ascii="Times New Roman" w:hAnsi="Times New Roman" w:cs="Times New Roman"/>
        </w:rPr>
        <w:t xml:space="preserve"> та </w:t>
      </w:r>
      <w:r w:rsidR="00511D6D" w:rsidRPr="00511D6D">
        <w:rPr>
          <w:rFonts w:ascii="Times New Roman" w:hAnsi="Times New Roman" w:cs="Times New Roman"/>
        </w:rPr>
        <w:t>мають ознаки посухостійкості.</w:t>
      </w:r>
      <w:r w:rsidR="003D077F" w:rsidRPr="00511D6D">
        <w:rPr>
          <w:rFonts w:ascii="Times New Roman" w:hAnsi="Times New Roman" w:cs="Times New Roman"/>
        </w:rPr>
        <w:t xml:space="preserve"> </w:t>
      </w:r>
      <w:r w:rsidR="00511D6D" w:rsidRPr="00511D6D">
        <w:rPr>
          <w:rFonts w:ascii="Times New Roman" w:hAnsi="Times New Roman" w:cs="Times New Roman"/>
        </w:rPr>
        <w:t>Продемонстровано</w:t>
      </w:r>
      <w:r w:rsidR="00511D6D">
        <w:rPr>
          <w:rFonts w:ascii="Times New Roman" w:hAnsi="Times New Roman" w:cs="Times New Roman"/>
        </w:rPr>
        <w:t xml:space="preserve"> потенціал ефективності розробленого підходу оцінки селекційного матеріалу, що є </w:t>
      </w:r>
      <w:r w:rsidR="00511D6D" w:rsidRPr="00511D6D">
        <w:rPr>
          <w:rFonts w:ascii="Times New Roman" w:hAnsi="Times New Roman" w:cs="Times New Roman"/>
        </w:rPr>
        <w:t>гарантією високоефективного виробництва зерна кукурудзи в Україні</w:t>
      </w:r>
      <w:r w:rsidR="00511D6D">
        <w:rPr>
          <w:rFonts w:ascii="Times New Roman" w:hAnsi="Times New Roman" w:cs="Times New Roman"/>
        </w:rPr>
        <w:t>.</w:t>
      </w:r>
    </w:p>
    <w:p w:rsidR="005A53E3" w:rsidRDefault="0052293E" w:rsidP="00511D6D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  <w:b/>
        </w:rPr>
        <w:t>Наукова новизна.</w:t>
      </w:r>
      <w:r w:rsidR="004F68DD" w:rsidRPr="0015687A">
        <w:rPr>
          <w:rFonts w:ascii="Times New Roman" w:hAnsi="Times New Roman" w:cs="Times New Roman"/>
        </w:rPr>
        <w:t xml:space="preserve"> </w:t>
      </w:r>
      <w:r w:rsidR="00DF68B6" w:rsidRPr="0015687A">
        <w:rPr>
          <w:rFonts w:ascii="Times New Roman" w:hAnsi="Times New Roman" w:cs="Times New Roman"/>
        </w:rPr>
        <w:t xml:space="preserve">Вперше </w:t>
      </w:r>
      <w:r w:rsidR="00511D6D">
        <w:rPr>
          <w:rFonts w:ascii="Times New Roman" w:hAnsi="Times New Roman" w:cs="Times New Roman"/>
        </w:rPr>
        <w:t xml:space="preserve">в Україні </w:t>
      </w:r>
      <w:r w:rsidR="00DF68B6" w:rsidRPr="0015687A">
        <w:rPr>
          <w:rFonts w:ascii="Times New Roman" w:hAnsi="Times New Roman" w:cs="Times New Roman"/>
        </w:rPr>
        <w:t xml:space="preserve">розроблено </w:t>
      </w:r>
      <w:r w:rsidR="00B9602A" w:rsidRPr="0015687A">
        <w:rPr>
          <w:rFonts w:ascii="Times New Roman" w:hAnsi="Times New Roman" w:cs="Times New Roman"/>
        </w:rPr>
        <w:t xml:space="preserve">комплексну </w:t>
      </w:r>
      <w:r w:rsidR="00DF68B6" w:rsidRPr="0015687A">
        <w:rPr>
          <w:rFonts w:ascii="Times New Roman" w:hAnsi="Times New Roman" w:cs="Times New Roman"/>
        </w:rPr>
        <w:t>систему</w:t>
      </w:r>
      <w:r w:rsidR="00511D6D">
        <w:rPr>
          <w:rFonts w:ascii="Times New Roman" w:hAnsi="Times New Roman" w:cs="Times New Roman"/>
        </w:rPr>
        <w:t xml:space="preserve"> проведення селекції кукурудзи за стійкістю до абіотичних факторів навколишнього середовища та покращеними властивостями зерна. Отримано </w:t>
      </w:r>
      <w:r w:rsidR="00C14704" w:rsidRPr="0015687A">
        <w:rPr>
          <w:rFonts w:ascii="Times New Roman" w:hAnsi="Times New Roman" w:cs="Times New Roman"/>
        </w:rPr>
        <w:t xml:space="preserve">вітчизняний селекційний матеріал – лінії кукурудзи, </w:t>
      </w:r>
      <w:r w:rsidR="00511D6D">
        <w:rPr>
          <w:rFonts w:ascii="Times New Roman" w:hAnsi="Times New Roman" w:cs="Times New Roman"/>
        </w:rPr>
        <w:t xml:space="preserve">які характеризуються високими показниками продуктивності та </w:t>
      </w:r>
      <w:r w:rsidR="00C14704" w:rsidRPr="0015687A">
        <w:rPr>
          <w:rFonts w:ascii="Times New Roman" w:hAnsi="Times New Roman" w:cs="Times New Roman"/>
        </w:rPr>
        <w:t>здатні забезпечити високу якість зерна</w:t>
      </w:r>
      <w:r w:rsidR="00511D6D">
        <w:rPr>
          <w:rFonts w:ascii="Times New Roman" w:hAnsi="Times New Roman" w:cs="Times New Roman"/>
        </w:rPr>
        <w:t xml:space="preserve">, що дозволяє Україні підвищувати свій рівень на світовому ринку зерна. </w:t>
      </w:r>
    </w:p>
    <w:p w:rsidR="00325142" w:rsidRPr="00511D6D" w:rsidRDefault="00002A14" w:rsidP="00003C69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02A14">
        <w:rPr>
          <w:rFonts w:ascii="Times New Roman" w:hAnsi="Times New Roman" w:cs="Times New Roman"/>
        </w:rPr>
        <w:t xml:space="preserve">Експериментально доведено ефективність застосування двох </w:t>
      </w:r>
      <w:r w:rsidRPr="00002A14">
        <w:rPr>
          <w:rFonts w:ascii="Times New Roman" w:hAnsi="Times New Roman" w:cs="Times New Roman"/>
          <w:lang w:val="en-US"/>
        </w:rPr>
        <w:t>CASP</w:t>
      </w:r>
      <w:r w:rsidRPr="00002A14">
        <w:rPr>
          <w:rFonts w:ascii="Times New Roman" w:hAnsi="Times New Roman" w:cs="Times New Roman"/>
        </w:rPr>
        <w:t xml:space="preserve"> маркерів для оцінки посухостійких ліній </w:t>
      </w:r>
      <w:r>
        <w:rPr>
          <w:rFonts w:ascii="Times New Roman" w:hAnsi="Times New Roman" w:cs="Times New Roman"/>
        </w:rPr>
        <w:t xml:space="preserve">кукурудзи вітчизняної селекції </w:t>
      </w:r>
      <w:r w:rsidRPr="00002A14">
        <w:rPr>
          <w:rFonts w:ascii="Times New Roman" w:hAnsi="Times New Roman" w:cs="Times New Roman"/>
        </w:rPr>
        <w:t xml:space="preserve">за </w:t>
      </w:r>
      <w:proofErr w:type="spellStart"/>
      <w:r w:rsidRPr="00002A14">
        <w:rPr>
          <w:rFonts w:ascii="Times New Roman" w:hAnsi="Times New Roman" w:cs="Times New Roman"/>
        </w:rPr>
        <w:t>однонуклеотидним</w:t>
      </w:r>
      <w:proofErr w:type="spellEnd"/>
      <w:r w:rsidRPr="00002A14">
        <w:rPr>
          <w:rFonts w:ascii="Times New Roman" w:hAnsi="Times New Roman" w:cs="Times New Roman"/>
        </w:rPr>
        <w:t xml:space="preserve"> поліморфізмом. </w:t>
      </w:r>
      <w:r>
        <w:rPr>
          <w:rFonts w:ascii="Times New Roman" w:hAnsi="Times New Roman" w:cs="Times New Roman"/>
        </w:rPr>
        <w:t>Здійснено добір посухостійких ліній за ознакою посухостійкості з подальшою їх оцінкою в польових умовах. Визначено зв’яз</w:t>
      </w:r>
      <w:r w:rsidR="0085006D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функціональних маркерів із здатністю рослин кукурудзи протистояти підвищеним температурами за комплексною оцінкою стану рослин в польових умовах. </w:t>
      </w:r>
    </w:p>
    <w:p w:rsidR="00C2677D" w:rsidRPr="00C2677D" w:rsidRDefault="002C7387" w:rsidP="00003C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2677D">
        <w:rPr>
          <w:rFonts w:ascii="Times New Roman" w:hAnsi="Times New Roman" w:cs="Times New Roman"/>
        </w:rPr>
        <w:t xml:space="preserve">Вперше </w:t>
      </w:r>
      <w:r w:rsidR="00C2677D">
        <w:rPr>
          <w:rFonts w:ascii="Times New Roman" w:hAnsi="Times New Roman" w:cs="Times New Roman"/>
        </w:rPr>
        <w:t>в Україні</w:t>
      </w:r>
      <w:r w:rsidR="00002A14" w:rsidRPr="00C2677D">
        <w:rPr>
          <w:rFonts w:ascii="Times New Roman" w:hAnsi="Times New Roman" w:cs="Times New Roman"/>
        </w:rPr>
        <w:t xml:space="preserve"> показано можливість проводити комплексну селекцію високоякісного селекційного матеріалу кукурудзи за функціональними маркерами </w:t>
      </w:r>
      <w:proofErr w:type="spellStart"/>
      <w:r w:rsidR="00002A14" w:rsidRPr="00C2677D">
        <w:rPr>
          <w:rFonts w:ascii="Times New Roman" w:hAnsi="Times New Roman" w:cs="Times New Roman"/>
        </w:rPr>
        <w:t>каротиногенезу</w:t>
      </w:r>
      <w:proofErr w:type="spellEnd"/>
      <w:r w:rsidR="00002A14" w:rsidRPr="00C2677D">
        <w:rPr>
          <w:rFonts w:ascii="Times New Roman" w:hAnsi="Times New Roman" w:cs="Times New Roman"/>
        </w:rPr>
        <w:t xml:space="preserve"> та </w:t>
      </w:r>
      <w:r w:rsidR="00C2677D" w:rsidRPr="00C2677D">
        <w:rPr>
          <w:rFonts w:ascii="Times New Roman" w:hAnsi="Times New Roman" w:cs="Times New Roman"/>
        </w:rPr>
        <w:t xml:space="preserve">посухостійкості. Підібрано та відпрацьовано методику проведення аналізу селекційного матеріалу за двома </w:t>
      </w:r>
      <w:r w:rsidR="00C2677D" w:rsidRPr="00C2677D">
        <w:rPr>
          <w:rFonts w:ascii="Times New Roman" w:hAnsi="Times New Roman" w:cs="Times New Roman"/>
          <w:lang w:val="en-US"/>
        </w:rPr>
        <w:t>CASP</w:t>
      </w:r>
      <w:r w:rsidR="00C2677D" w:rsidRPr="00C2677D">
        <w:rPr>
          <w:rFonts w:ascii="Times New Roman" w:hAnsi="Times New Roman" w:cs="Times New Roman"/>
          <w:lang w:val="ru-RU"/>
        </w:rPr>
        <w:t xml:space="preserve"> </w:t>
      </w:r>
      <w:r w:rsidR="00342CF4">
        <w:rPr>
          <w:rFonts w:ascii="Times New Roman" w:hAnsi="Times New Roman" w:cs="Times New Roman"/>
        </w:rPr>
        <w:t>маркерами</w:t>
      </w:r>
      <w:r w:rsidR="00C2677D" w:rsidRPr="00C2677D">
        <w:rPr>
          <w:rFonts w:ascii="Times New Roman" w:hAnsi="Times New Roman" w:cs="Times New Roman"/>
        </w:rPr>
        <w:t xml:space="preserve"> пов’язаними із стійкістю кукурудзи до посухи. Вперше за функціональними маркерами </w:t>
      </w:r>
      <w:proofErr w:type="spellStart"/>
      <w:r w:rsidR="00C2677D" w:rsidRPr="00C2677D">
        <w:rPr>
          <w:rFonts w:ascii="Times New Roman" w:hAnsi="Times New Roman" w:cs="Times New Roman"/>
        </w:rPr>
        <w:t>каротиногенезу</w:t>
      </w:r>
      <w:proofErr w:type="spellEnd"/>
      <w:r w:rsidR="00C2677D" w:rsidRPr="00C2677D">
        <w:rPr>
          <w:rFonts w:ascii="Times New Roman" w:hAnsi="Times New Roman" w:cs="Times New Roman"/>
        </w:rPr>
        <w:t xml:space="preserve"> оцінені ліній української селекції. Показний </w:t>
      </w:r>
      <w:r w:rsidR="00342CF4">
        <w:rPr>
          <w:rFonts w:ascii="Times New Roman" w:hAnsi="Times New Roman" w:cs="Times New Roman"/>
        </w:rPr>
        <w:lastRenderedPageBreak/>
        <w:t xml:space="preserve">значний потенціал </w:t>
      </w:r>
      <w:r w:rsidR="00C2677D" w:rsidRPr="00C2677D">
        <w:rPr>
          <w:rFonts w:ascii="Times New Roman" w:hAnsi="Times New Roman" w:cs="Times New Roman"/>
        </w:rPr>
        <w:t>вітчизняного селекційного матеріалу кукурудзи. Вперше проведена оцінка ефективності поєднання наявності сприятливих але</w:t>
      </w:r>
      <w:r w:rsidR="00342CF4">
        <w:rPr>
          <w:rFonts w:ascii="Times New Roman" w:hAnsi="Times New Roman" w:cs="Times New Roman"/>
        </w:rPr>
        <w:t>лів підвищеного вмісту каротиноїдів</w:t>
      </w:r>
      <w:r w:rsidR="00C2677D" w:rsidRPr="00C2677D">
        <w:rPr>
          <w:rFonts w:ascii="Times New Roman" w:hAnsi="Times New Roman" w:cs="Times New Roman"/>
        </w:rPr>
        <w:t xml:space="preserve"> та фактичним вмістом цих сполук в зерні на основі генетичних дистанцій між досліджуваними лініями з допомого</w:t>
      </w:r>
      <w:r w:rsidR="00E868F4" w:rsidRPr="00E868F4">
        <w:rPr>
          <w:rFonts w:ascii="Times New Roman" w:hAnsi="Times New Roman" w:cs="Times New Roman"/>
        </w:rPr>
        <w:t>ю</w:t>
      </w:r>
      <w:r w:rsidR="00C2677D" w:rsidRPr="00C2677D">
        <w:rPr>
          <w:rFonts w:ascii="Times New Roman" w:hAnsi="Times New Roman" w:cs="Times New Roman"/>
        </w:rPr>
        <w:t xml:space="preserve"> тесту </w:t>
      </w:r>
      <w:proofErr w:type="spellStart"/>
      <w:r w:rsidR="00C2677D" w:rsidRPr="00C2677D">
        <w:rPr>
          <w:rFonts w:ascii="Times New Roman" w:hAnsi="Times New Roman" w:cs="Times New Roman"/>
        </w:rPr>
        <w:t>Мантела</w:t>
      </w:r>
      <w:proofErr w:type="spellEnd"/>
      <w:r w:rsidR="00C2677D" w:rsidRPr="00C2677D">
        <w:rPr>
          <w:rFonts w:ascii="Times New Roman" w:hAnsi="Times New Roman" w:cs="Times New Roman"/>
        </w:rPr>
        <w:t xml:space="preserve">. Визначено, що для проведення ефективного добору доцільним є використання як мінімум двох </w:t>
      </w:r>
      <w:proofErr w:type="spellStart"/>
      <w:r w:rsidR="00C2677D" w:rsidRPr="00C2677D">
        <w:rPr>
          <w:rFonts w:ascii="Times New Roman" w:hAnsi="Times New Roman" w:cs="Times New Roman"/>
        </w:rPr>
        <w:t>мікросателітних</w:t>
      </w:r>
      <w:proofErr w:type="spellEnd"/>
      <w:r w:rsidR="00C2677D" w:rsidRPr="00C2677D">
        <w:rPr>
          <w:rFonts w:ascii="Times New Roman" w:hAnsi="Times New Roman" w:cs="Times New Roman"/>
        </w:rPr>
        <w:t xml:space="preserve"> функціоналах маркерів. </w:t>
      </w:r>
    </w:p>
    <w:p w:rsidR="00056F5B" w:rsidRPr="00636C17" w:rsidRDefault="009F3F69" w:rsidP="00560F2E">
      <w:pPr>
        <w:pStyle w:val="a5"/>
        <w:spacing w:before="0" w:beforeAutospacing="0" w:after="0" w:afterAutospacing="0"/>
        <w:rPr>
          <w:sz w:val="28"/>
          <w:szCs w:val="28"/>
        </w:rPr>
      </w:pPr>
      <w:r w:rsidRPr="00560F2E">
        <w:rPr>
          <w:sz w:val="28"/>
          <w:szCs w:val="28"/>
        </w:rPr>
        <w:t xml:space="preserve">Вперше </w:t>
      </w:r>
      <w:r w:rsidR="00560F2E" w:rsidRPr="00560F2E">
        <w:rPr>
          <w:sz w:val="28"/>
          <w:szCs w:val="28"/>
        </w:rPr>
        <w:t xml:space="preserve">в Україні </w:t>
      </w:r>
      <w:r w:rsidRPr="00560F2E">
        <w:rPr>
          <w:sz w:val="28"/>
          <w:szCs w:val="28"/>
        </w:rPr>
        <w:t xml:space="preserve">впроваджено в селекційний процес комплексну систему </w:t>
      </w:r>
      <w:r w:rsidR="00560F2E" w:rsidRPr="00560F2E">
        <w:rPr>
          <w:sz w:val="28"/>
          <w:szCs w:val="28"/>
        </w:rPr>
        <w:t>селекції на основі ДНК маркування з метою отримання ліній та гібридів кукурудзи стійких до посухи та підвищеним вмістом каро</w:t>
      </w:r>
      <w:r w:rsidR="00342CF4">
        <w:rPr>
          <w:sz w:val="28"/>
          <w:szCs w:val="28"/>
        </w:rPr>
        <w:t>тиноїдів</w:t>
      </w:r>
      <w:r w:rsidR="00560F2E" w:rsidRPr="00560F2E">
        <w:rPr>
          <w:sz w:val="28"/>
          <w:szCs w:val="28"/>
        </w:rPr>
        <w:t xml:space="preserve"> в зерні. </w:t>
      </w:r>
    </w:p>
    <w:p w:rsidR="001600CE" w:rsidRDefault="004F68DD" w:rsidP="00342CF4">
      <w:pPr>
        <w:spacing w:after="0" w:line="240" w:lineRule="auto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  <w:b/>
        </w:rPr>
        <w:t xml:space="preserve">Основні науково-технічні результати. </w:t>
      </w:r>
      <w:r w:rsidR="00A14623">
        <w:rPr>
          <w:rFonts w:ascii="Times New Roman" w:hAnsi="Times New Roman" w:cs="Times New Roman"/>
        </w:rPr>
        <w:t>Нами</w:t>
      </w:r>
      <w:r w:rsidR="00A14623" w:rsidRPr="00A14623">
        <w:rPr>
          <w:rFonts w:ascii="Times New Roman" w:hAnsi="Times New Roman" w:cs="Times New Roman"/>
        </w:rPr>
        <w:t xml:space="preserve"> досліджено поліморфізм двох ключових локусів генів dhn1 та rsp41, що пов’язані із стійкістю кукурудзи до посухи</w:t>
      </w:r>
      <w:r w:rsidR="00A14623">
        <w:rPr>
          <w:rFonts w:ascii="Times New Roman" w:hAnsi="Times New Roman" w:cs="Times New Roman"/>
        </w:rPr>
        <w:t xml:space="preserve"> у </w:t>
      </w:r>
      <w:r w:rsidR="00A14623" w:rsidRPr="009F276B">
        <w:rPr>
          <w:rFonts w:ascii="Times New Roman" w:eastAsia="AdvGulliv-R" w:hAnsi="Times New Roman"/>
          <w:iCs/>
        </w:rPr>
        <w:t xml:space="preserve">113 </w:t>
      </w:r>
      <w:r w:rsidR="00A14623">
        <w:rPr>
          <w:rFonts w:ascii="Times New Roman" w:eastAsia="AdvGulliv-R" w:hAnsi="Times New Roman"/>
          <w:iCs/>
        </w:rPr>
        <w:t>інбредних ліній кукурудзи</w:t>
      </w:r>
      <w:r w:rsidR="00A14623" w:rsidRPr="009F276B">
        <w:rPr>
          <w:rFonts w:ascii="Times New Roman" w:eastAsia="AdvGulliv-R" w:hAnsi="Times New Roman"/>
          <w:iCs/>
        </w:rPr>
        <w:t xml:space="preserve"> </w:t>
      </w:r>
      <w:r w:rsidR="00A14623" w:rsidRPr="005A2B3D">
        <w:rPr>
          <w:rFonts w:ascii="Times New Roman" w:eastAsia="AdvGulliv-R" w:hAnsi="Times New Roman" w:cs="Times New Roman"/>
          <w:iCs/>
        </w:rPr>
        <w:t>селекції</w:t>
      </w:r>
      <w:r w:rsidR="00A14623" w:rsidRPr="005A2B3D">
        <w:rPr>
          <w:rFonts w:ascii="Times New Roman" w:hAnsi="Times New Roman" w:cs="Times New Roman"/>
        </w:rPr>
        <w:t xml:space="preserve"> </w:t>
      </w:r>
      <w:r w:rsidR="005A2B3D" w:rsidRPr="005A2B3D">
        <w:rPr>
          <w:rFonts w:ascii="Times New Roman" w:hAnsi="Times New Roman" w:cs="Times New Roman"/>
        </w:rPr>
        <w:t>ТОВ «Науково-дослідний інститут аграрного бізнесу»</w:t>
      </w:r>
      <w:r w:rsidR="00A14623" w:rsidRPr="009F276B">
        <w:rPr>
          <w:rFonts w:ascii="Times New Roman" w:hAnsi="Times New Roman" w:cs="Times New Roman"/>
        </w:rPr>
        <w:t xml:space="preserve"> (</w:t>
      </w:r>
      <w:r w:rsidR="00A14623">
        <w:rPr>
          <w:rFonts w:ascii="Times New Roman" w:hAnsi="Times New Roman" w:cs="Times New Roman"/>
        </w:rPr>
        <w:t xml:space="preserve">м. </w:t>
      </w:r>
      <w:r w:rsidR="00A14623" w:rsidRPr="009F276B">
        <w:rPr>
          <w:rFonts w:ascii="Times New Roman" w:hAnsi="Times New Roman" w:cs="Times New Roman"/>
        </w:rPr>
        <w:t xml:space="preserve">Дніпро, </w:t>
      </w:r>
      <w:r w:rsidR="00C87CCC">
        <w:rPr>
          <w:rFonts w:ascii="Times New Roman" w:hAnsi="Times New Roman" w:cs="Times New Roman"/>
        </w:rPr>
        <w:t>Україна).</w:t>
      </w:r>
    </w:p>
    <w:p w:rsidR="00A14623" w:rsidRPr="00330F6D" w:rsidRDefault="00A14623" w:rsidP="00330F6D">
      <w:pPr>
        <w:spacing w:after="0" w:line="240" w:lineRule="auto"/>
        <w:rPr>
          <w:rFonts w:ascii="Times New Roman" w:hAnsi="Times New Roman" w:cs="Times New Roman"/>
        </w:rPr>
      </w:pPr>
      <w:r w:rsidRPr="00A14623">
        <w:rPr>
          <w:rFonts w:ascii="Times New Roman" w:hAnsi="Times New Roman" w:cs="Times New Roman"/>
        </w:rPr>
        <w:t xml:space="preserve">SNP поліморфізм гена dhn1 (A/G) був визначений за допомогою маркера CAPS – dhnC397 (PZA03750.2). Для оцінки SNP гена rsp41 використовували </w:t>
      </w:r>
      <w:proofErr w:type="spellStart"/>
      <w:r w:rsidRPr="00A14623">
        <w:rPr>
          <w:rFonts w:ascii="Times New Roman" w:hAnsi="Times New Roman" w:cs="Times New Roman"/>
        </w:rPr>
        <w:t>праймер</w:t>
      </w:r>
      <w:proofErr w:type="spellEnd"/>
      <w:r w:rsidRPr="00A14623">
        <w:rPr>
          <w:rFonts w:ascii="Times New Roman" w:hAnsi="Times New Roman" w:cs="Times New Roman"/>
        </w:rPr>
        <w:t xml:space="preserve"> rcpC1090. Всього за результатами наших досліджень, відсоток генотипів, які містили SNP(A) гена dhn1 становив 88%, відповідно 22% із досліджуваних ліній характеризувалися чутливістю до посухи. Дещо менше було ідентифіковано ліній, які характеризувались SNP(G) гена rsp41</w:t>
      </w:r>
      <w:r w:rsidR="00C87CCC">
        <w:rPr>
          <w:rFonts w:ascii="Times New Roman" w:hAnsi="Times New Roman" w:cs="Times New Roman"/>
        </w:rPr>
        <w:t xml:space="preserve"> (стійкість до посухи) – 73%. Загалом</w:t>
      </w:r>
      <w:r w:rsidRPr="00A14623">
        <w:rPr>
          <w:rFonts w:ascii="Times New Roman" w:hAnsi="Times New Roman" w:cs="Times New Roman"/>
        </w:rPr>
        <w:t xml:space="preserve"> із 113 досліджуваних ліній кукурудзи, за </w:t>
      </w:r>
      <w:proofErr w:type="spellStart"/>
      <w:r w:rsidRPr="00A14623">
        <w:rPr>
          <w:rFonts w:ascii="Times New Roman" w:hAnsi="Times New Roman" w:cs="Times New Roman"/>
        </w:rPr>
        <w:t>алельним</w:t>
      </w:r>
      <w:proofErr w:type="spellEnd"/>
      <w:r w:rsidRPr="00A14623">
        <w:rPr>
          <w:rFonts w:ascii="Times New Roman" w:hAnsi="Times New Roman" w:cs="Times New Roman"/>
        </w:rPr>
        <w:t xml:space="preserve"> станом обох генів, поліморфізм яких пов’язаний із стійкістю до посухи dhn1 та rsp41 виявлено 68 генотипів, які містять SNP(A)(G) ідентифіковано 68 ліній кукурудзи, що склало 60%.</w:t>
      </w:r>
      <w:r w:rsidR="00330F6D" w:rsidRPr="00330F6D">
        <w:rPr>
          <w:rFonts w:ascii="Times New Roman" w:hAnsi="Times New Roman" w:cs="Times New Roman"/>
        </w:rPr>
        <w:t xml:space="preserve"> </w:t>
      </w:r>
      <w:r w:rsidR="00330F6D">
        <w:rPr>
          <w:rFonts w:ascii="Times New Roman" w:hAnsi="Times New Roman" w:cs="Times New Roman"/>
        </w:rPr>
        <w:t xml:space="preserve">Подібні дослідження щодо оцінки ліній кукурудзи за ознакою посухостійкості проводили </w:t>
      </w:r>
      <w:proofErr w:type="spellStart"/>
      <w:r w:rsidR="00330F6D" w:rsidRPr="00330F6D">
        <w:rPr>
          <w:rFonts w:ascii="Times New Roman" w:hAnsi="Times New Roman" w:cs="Times New Roman"/>
        </w:rPr>
        <w:t>Tuberosa</w:t>
      </w:r>
      <w:proofErr w:type="spellEnd"/>
      <w:r w:rsidR="00330F6D" w:rsidRPr="00330F6D">
        <w:rPr>
          <w:rFonts w:ascii="Times New Roman" w:hAnsi="Times New Roman" w:cs="Times New Roman"/>
        </w:rPr>
        <w:t xml:space="preserve"> </w:t>
      </w:r>
      <w:proofErr w:type="spellStart"/>
      <w:r w:rsidR="00330F6D" w:rsidRPr="00330F6D">
        <w:rPr>
          <w:rFonts w:ascii="Times New Roman" w:hAnsi="Times New Roman" w:cs="Times New Roman"/>
        </w:rPr>
        <w:t>and</w:t>
      </w:r>
      <w:proofErr w:type="spellEnd"/>
      <w:r w:rsidR="00330F6D" w:rsidRPr="00330F6D">
        <w:rPr>
          <w:rFonts w:ascii="Times New Roman" w:hAnsi="Times New Roman" w:cs="Times New Roman"/>
        </w:rPr>
        <w:t xml:space="preserve"> </w:t>
      </w:r>
      <w:proofErr w:type="spellStart"/>
      <w:r w:rsidR="00330F6D" w:rsidRPr="00330F6D">
        <w:rPr>
          <w:rFonts w:ascii="Times New Roman" w:hAnsi="Times New Roman" w:cs="Times New Roman"/>
        </w:rPr>
        <w:t>Salvi</w:t>
      </w:r>
      <w:proofErr w:type="spellEnd"/>
      <w:r w:rsidR="00330F6D" w:rsidRPr="00330F6D">
        <w:rPr>
          <w:rFonts w:ascii="Times New Roman" w:hAnsi="Times New Roman" w:cs="Times New Roman"/>
        </w:rPr>
        <w:t>, 2006</w:t>
      </w:r>
      <w:r w:rsidR="00330F6D">
        <w:rPr>
          <w:rFonts w:ascii="Times New Roman" w:hAnsi="Times New Roman" w:cs="Times New Roman"/>
        </w:rPr>
        <w:t xml:space="preserve"> та </w:t>
      </w:r>
      <w:proofErr w:type="spellStart"/>
      <w:r w:rsidR="00330F6D">
        <w:rPr>
          <w:rFonts w:ascii="Times New Roman" w:hAnsi="Times New Roman" w:cs="Times New Roman"/>
        </w:rPr>
        <w:t>Liu</w:t>
      </w:r>
      <w:proofErr w:type="spellEnd"/>
      <w:r w:rsidR="00330F6D">
        <w:rPr>
          <w:rFonts w:ascii="Times New Roman" w:hAnsi="Times New Roman" w:cs="Times New Roman"/>
        </w:rPr>
        <w:t xml:space="preserve"> </w:t>
      </w:r>
      <w:proofErr w:type="spellStart"/>
      <w:r w:rsidR="00330F6D">
        <w:rPr>
          <w:rFonts w:ascii="Times New Roman" w:hAnsi="Times New Roman" w:cs="Times New Roman"/>
        </w:rPr>
        <w:t>et</w:t>
      </w:r>
      <w:proofErr w:type="spellEnd"/>
      <w:r w:rsidR="00330F6D">
        <w:rPr>
          <w:rFonts w:ascii="Times New Roman" w:hAnsi="Times New Roman" w:cs="Times New Roman"/>
        </w:rPr>
        <w:t xml:space="preserve"> </w:t>
      </w:r>
      <w:proofErr w:type="spellStart"/>
      <w:r w:rsidR="00330F6D">
        <w:rPr>
          <w:rFonts w:ascii="Times New Roman" w:hAnsi="Times New Roman" w:cs="Times New Roman"/>
        </w:rPr>
        <w:t>al</w:t>
      </w:r>
      <w:proofErr w:type="spellEnd"/>
      <w:r w:rsidR="00330F6D">
        <w:rPr>
          <w:rFonts w:ascii="Times New Roman" w:hAnsi="Times New Roman" w:cs="Times New Roman"/>
        </w:rPr>
        <w:t>. (2015), також напрацювання за даним напрямком були отримані в ДУ Інститут зернових культур НААН (м. Дніпро, Україна)</w:t>
      </w:r>
      <w:r w:rsidR="004329C3">
        <w:rPr>
          <w:rFonts w:ascii="Times New Roman" w:hAnsi="Times New Roman" w:cs="Times New Roman"/>
        </w:rPr>
        <w:t xml:space="preserve"> (</w:t>
      </w:r>
      <w:proofErr w:type="spellStart"/>
      <w:r w:rsidR="004329C3">
        <w:rPr>
          <w:rFonts w:ascii="Times New Roman" w:hAnsi="Times New Roman" w:cs="Times New Roman"/>
          <w:lang w:val="en-US"/>
        </w:rPr>
        <w:t>Satarova</w:t>
      </w:r>
      <w:proofErr w:type="spellEnd"/>
      <w:r w:rsidR="004329C3" w:rsidRPr="004329C3">
        <w:rPr>
          <w:rFonts w:ascii="Times New Roman" w:hAnsi="Times New Roman" w:cs="Times New Roman"/>
          <w:lang w:val="ru-RU"/>
        </w:rPr>
        <w:t xml:space="preserve"> </w:t>
      </w:r>
      <w:r w:rsidR="004329C3">
        <w:rPr>
          <w:rFonts w:ascii="Times New Roman" w:hAnsi="Times New Roman" w:cs="Times New Roman"/>
          <w:lang w:val="en-US"/>
        </w:rPr>
        <w:t>et</w:t>
      </w:r>
      <w:r w:rsidR="004329C3" w:rsidRPr="004329C3">
        <w:rPr>
          <w:rFonts w:ascii="Times New Roman" w:hAnsi="Times New Roman" w:cs="Times New Roman"/>
          <w:lang w:val="ru-RU"/>
        </w:rPr>
        <w:t xml:space="preserve"> </w:t>
      </w:r>
      <w:r w:rsidR="004329C3">
        <w:rPr>
          <w:rFonts w:ascii="Times New Roman" w:hAnsi="Times New Roman" w:cs="Times New Roman"/>
          <w:lang w:val="en-US"/>
        </w:rPr>
        <w:t>al</w:t>
      </w:r>
      <w:r w:rsidR="004329C3" w:rsidRPr="004329C3">
        <w:rPr>
          <w:rFonts w:ascii="Times New Roman" w:hAnsi="Times New Roman" w:cs="Times New Roman"/>
          <w:lang w:val="ru-RU"/>
        </w:rPr>
        <w:t>., 2016)</w:t>
      </w:r>
      <w:r w:rsidR="00330F6D">
        <w:rPr>
          <w:rFonts w:ascii="Times New Roman" w:hAnsi="Times New Roman" w:cs="Times New Roman"/>
        </w:rPr>
        <w:t>.</w:t>
      </w:r>
    </w:p>
    <w:p w:rsidR="00342CF4" w:rsidRDefault="00342CF4" w:rsidP="00CD2982">
      <w:pPr>
        <w:spacing w:after="0" w:line="240" w:lineRule="auto"/>
        <w:rPr>
          <w:rFonts w:ascii="Times New Roman" w:hAnsi="Times New Roman" w:cs="Times New Roman"/>
        </w:rPr>
      </w:pPr>
      <w:r w:rsidRPr="00AB7FD5">
        <w:rPr>
          <w:rFonts w:ascii="Times New Roman" w:hAnsi="Times New Roman" w:cs="Times New Roman"/>
        </w:rPr>
        <w:t xml:space="preserve">Отже, на основі </w:t>
      </w:r>
      <w:r w:rsidRPr="00AB7FD5">
        <w:rPr>
          <w:rFonts w:ascii="Times New Roman" w:hAnsi="Times New Roman" w:cs="Times New Roman"/>
          <w:lang w:val="en-US"/>
        </w:rPr>
        <w:t>CASP</w:t>
      </w:r>
      <w:r w:rsidRPr="00AB7FD5">
        <w:rPr>
          <w:rFonts w:ascii="Times New Roman" w:hAnsi="Times New Roman" w:cs="Times New Roman"/>
        </w:rPr>
        <w:t xml:space="preserve"> маркерів були відібрані 68 генотипів, які були використані для отримання гібридних комбінацій, що </w:t>
      </w:r>
      <w:r>
        <w:rPr>
          <w:rFonts w:ascii="Times New Roman" w:hAnsi="Times New Roman" w:cs="Times New Roman"/>
        </w:rPr>
        <w:t>залучені у</w:t>
      </w:r>
      <w:r w:rsidRPr="00AB7FD5">
        <w:rPr>
          <w:rFonts w:ascii="Times New Roman" w:hAnsi="Times New Roman" w:cs="Times New Roman"/>
        </w:rPr>
        <w:t xml:space="preserve"> конкурсне сортовипробування</w:t>
      </w:r>
      <w:r>
        <w:rPr>
          <w:rFonts w:ascii="Times New Roman" w:hAnsi="Times New Roman" w:cs="Times New Roman"/>
        </w:rPr>
        <w:t xml:space="preserve"> та оці</w:t>
      </w:r>
      <w:r w:rsidRPr="00D6583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ку</w:t>
      </w:r>
      <w:r w:rsidRPr="00D65832">
        <w:rPr>
          <w:rFonts w:ascii="Times New Roman" w:hAnsi="Times New Roman" w:cs="Times New Roman"/>
        </w:rPr>
        <w:t xml:space="preserve"> за показниками стійкості до посухи </w:t>
      </w:r>
      <w:r>
        <w:rPr>
          <w:rFonts w:ascii="Times New Roman" w:hAnsi="Times New Roman" w:cs="Times New Roman"/>
        </w:rPr>
        <w:t>і</w:t>
      </w:r>
      <w:r w:rsidRPr="00D65832">
        <w:rPr>
          <w:rFonts w:ascii="Times New Roman" w:hAnsi="Times New Roman" w:cs="Times New Roman"/>
        </w:rPr>
        <w:t xml:space="preserve"> підвищеного температурного режиму у період 2017-2018 років.</w:t>
      </w:r>
      <w:r>
        <w:rPr>
          <w:rFonts w:ascii="Times New Roman" w:hAnsi="Times New Roman" w:cs="Times New Roman"/>
        </w:rPr>
        <w:t xml:space="preserve"> </w:t>
      </w:r>
    </w:p>
    <w:p w:rsidR="00B214DE" w:rsidRPr="00CD2982" w:rsidRDefault="001600CE" w:rsidP="00CD2982">
      <w:pPr>
        <w:spacing w:after="0" w:line="240" w:lineRule="auto"/>
        <w:rPr>
          <w:rFonts w:ascii="Times New Roman" w:hAnsi="Times New Roman" w:cs="Times New Roman"/>
        </w:rPr>
      </w:pPr>
      <w:r w:rsidRPr="001600CE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добору</w:t>
      </w:r>
      <w:r w:rsidRPr="001600CE">
        <w:rPr>
          <w:rFonts w:ascii="Times New Roman" w:hAnsi="Times New Roman" w:cs="Times New Roman"/>
        </w:rPr>
        <w:t xml:space="preserve"> селекційного матеріалу </w:t>
      </w:r>
      <w:r>
        <w:rPr>
          <w:rFonts w:ascii="Times New Roman" w:hAnsi="Times New Roman" w:cs="Times New Roman"/>
        </w:rPr>
        <w:t xml:space="preserve">кукурудзи </w:t>
      </w:r>
      <w:r w:rsidRPr="001600CE">
        <w:rPr>
          <w:rFonts w:ascii="Times New Roman" w:hAnsi="Times New Roman" w:cs="Times New Roman"/>
        </w:rPr>
        <w:t xml:space="preserve">за маркерами </w:t>
      </w:r>
      <w:proofErr w:type="spellStart"/>
      <w:r w:rsidRPr="001600CE">
        <w:rPr>
          <w:rFonts w:ascii="Times New Roman" w:hAnsi="Times New Roman" w:cs="Times New Roman"/>
        </w:rPr>
        <w:t>каротиногенезу</w:t>
      </w:r>
      <w:proofErr w:type="spellEnd"/>
      <w:r w:rsidRPr="001600CE">
        <w:rPr>
          <w:rFonts w:ascii="Times New Roman" w:hAnsi="Times New Roman" w:cs="Times New Roman"/>
        </w:rPr>
        <w:t xml:space="preserve"> проводили </w:t>
      </w:r>
      <w:r>
        <w:rPr>
          <w:rFonts w:ascii="Times New Roman" w:hAnsi="Times New Roman" w:cs="Times New Roman"/>
        </w:rPr>
        <w:t xml:space="preserve">оцінку 108 ліній селекції </w:t>
      </w:r>
      <w:r w:rsidRPr="001600CE">
        <w:rPr>
          <w:rFonts w:ascii="Times New Roman" w:hAnsi="Times New Roman" w:cs="Times New Roman"/>
        </w:rPr>
        <w:t>ДУ Інститут зернових культур НААН України (м. Дніпро</w:t>
      </w:r>
      <w:r>
        <w:rPr>
          <w:rFonts w:ascii="Times New Roman" w:hAnsi="Times New Roman" w:cs="Times New Roman"/>
        </w:rPr>
        <w:t>, Україна</w:t>
      </w:r>
      <w:r w:rsidRPr="001600CE">
        <w:rPr>
          <w:rFonts w:ascii="Times New Roman" w:hAnsi="Times New Roman" w:cs="Times New Roman"/>
        </w:rPr>
        <w:t>).</w:t>
      </w:r>
      <w:r w:rsidR="00B214DE">
        <w:rPr>
          <w:rFonts w:ascii="Times New Roman" w:hAnsi="Times New Roman" w:cs="Times New Roman"/>
        </w:rPr>
        <w:t xml:space="preserve"> </w:t>
      </w:r>
      <w:r w:rsidRPr="001600CE">
        <w:rPr>
          <w:rFonts w:ascii="Times New Roman" w:hAnsi="Times New Roman" w:cs="Times New Roman"/>
        </w:rPr>
        <w:t xml:space="preserve">В результаті досліджень </w:t>
      </w:r>
      <w:r w:rsidR="005856C9">
        <w:rPr>
          <w:rFonts w:ascii="Times New Roman" w:hAnsi="Times New Roman" w:cs="Times New Roman"/>
        </w:rPr>
        <w:t>п</w:t>
      </w:r>
      <w:r w:rsidRPr="001600CE">
        <w:rPr>
          <w:rFonts w:ascii="Times New Roman" w:hAnsi="Times New Roman" w:cs="Times New Roman"/>
        </w:rPr>
        <w:t xml:space="preserve">роаналізовано стан двох ключових генів </w:t>
      </w:r>
      <w:proofErr w:type="spellStart"/>
      <w:r w:rsidRPr="001600CE">
        <w:rPr>
          <w:rFonts w:ascii="Times New Roman" w:hAnsi="Times New Roman" w:cs="Times New Roman"/>
        </w:rPr>
        <w:t>каротиногенезу</w:t>
      </w:r>
      <w:proofErr w:type="spellEnd"/>
      <w:r w:rsidRPr="001600CE">
        <w:rPr>
          <w:rFonts w:ascii="Times New Roman" w:hAnsi="Times New Roman" w:cs="Times New Roman"/>
        </w:rPr>
        <w:t xml:space="preserve"> у кукурудзи: </w:t>
      </w:r>
      <w:proofErr w:type="spellStart"/>
      <w:r w:rsidRPr="001600CE">
        <w:rPr>
          <w:rFonts w:ascii="Times New Roman" w:hAnsi="Times New Roman" w:cs="Times New Roman"/>
        </w:rPr>
        <w:t>лікопінепсилонциклази</w:t>
      </w:r>
      <w:proofErr w:type="spellEnd"/>
      <w:r w:rsidRPr="001600CE">
        <w:rPr>
          <w:rFonts w:ascii="Times New Roman" w:hAnsi="Times New Roman" w:cs="Times New Roman"/>
        </w:rPr>
        <w:t xml:space="preserve"> та β-каротингідроксилази1. Поліморфізм першого гену досліджували за трьома поліморфними маркерами: lcyε-5’TE, lcyε-SNP216 та lcyε-3'INDL, другого – за одним маркером: crtRB1-3'TE.</w:t>
      </w:r>
      <w:r w:rsidR="005856C9">
        <w:rPr>
          <w:rFonts w:ascii="Times New Roman" w:hAnsi="Times New Roman" w:cs="Times New Roman"/>
        </w:rPr>
        <w:t xml:space="preserve"> </w:t>
      </w:r>
      <w:r w:rsidRPr="001600CE">
        <w:rPr>
          <w:rFonts w:ascii="Times New Roman" w:hAnsi="Times New Roman" w:cs="Times New Roman"/>
        </w:rPr>
        <w:t>Для досліджених ліній поліморфізм був виявлений за трьома маркерами (</w:t>
      </w:r>
      <w:proofErr w:type="spellStart"/>
      <w:r w:rsidRPr="001600CE">
        <w:rPr>
          <w:rFonts w:ascii="Times New Roman" w:hAnsi="Times New Roman" w:cs="Times New Roman"/>
        </w:rPr>
        <w:t>lcyε</w:t>
      </w:r>
      <w:proofErr w:type="spellEnd"/>
      <w:r w:rsidRPr="001600CE">
        <w:rPr>
          <w:rFonts w:ascii="Times New Roman" w:hAnsi="Times New Roman" w:cs="Times New Roman"/>
        </w:rPr>
        <w:t xml:space="preserve"> -3’INDL, </w:t>
      </w:r>
      <w:proofErr w:type="spellStart"/>
      <w:r w:rsidRPr="001600CE">
        <w:rPr>
          <w:rFonts w:ascii="Times New Roman" w:hAnsi="Times New Roman" w:cs="Times New Roman"/>
        </w:rPr>
        <w:t>lcyε</w:t>
      </w:r>
      <w:proofErr w:type="spellEnd"/>
      <w:r w:rsidRPr="001600CE">
        <w:rPr>
          <w:rFonts w:ascii="Times New Roman" w:hAnsi="Times New Roman" w:cs="Times New Roman"/>
        </w:rPr>
        <w:t xml:space="preserve"> -SNP216 та crtRB1-3’TE), за маркером </w:t>
      </w:r>
      <w:proofErr w:type="spellStart"/>
      <w:r w:rsidRPr="001600CE">
        <w:rPr>
          <w:rFonts w:ascii="Times New Roman" w:hAnsi="Times New Roman" w:cs="Times New Roman"/>
        </w:rPr>
        <w:t>lcyε</w:t>
      </w:r>
      <w:proofErr w:type="spellEnd"/>
      <w:r w:rsidRPr="001600CE">
        <w:rPr>
          <w:rFonts w:ascii="Times New Roman" w:hAnsi="Times New Roman" w:cs="Times New Roman"/>
        </w:rPr>
        <w:t xml:space="preserve"> -5’TE поліморфізм не </w:t>
      </w:r>
      <w:r w:rsidR="005856C9">
        <w:rPr>
          <w:rFonts w:ascii="Times New Roman" w:hAnsi="Times New Roman" w:cs="Times New Roman"/>
        </w:rPr>
        <w:t>ідентифікований</w:t>
      </w:r>
      <w:r w:rsidRPr="001600CE">
        <w:rPr>
          <w:rFonts w:ascii="Times New Roman" w:hAnsi="Times New Roman" w:cs="Times New Roman"/>
        </w:rPr>
        <w:t>.</w:t>
      </w:r>
      <w:r w:rsidR="00CD2982" w:rsidRPr="00CD2982">
        <w:rPr>
          <w:rFonts w:ascii="Times New Roman" w:hAnsi="Times New Roman" w:cs="Times New Roman"/>
        </w:rPr>
        <w:t xml:space="preserve"> </w:t>
      </w:r>
      <w:r w:rsidR="00CD2982">
        <w:rPr>
          <w:rFonts w:ascii="Times New Roman" w:hAnsi="Times New Roman" w:cs="Times New Roman"/>
        </w:rPr>
        <w:t xml:space="preserve">Підтвердження результатів наших досліджень також висвітлено в роботах </w:t>
      </w:r>
      <w:proofErr w:type="spellStart"/>
      <w:r w:rsidR="00506049" w:rsidRPr="004329C3">
        <w:rPr>
          <w:rFonts w:ascii="Times New Roman" w:eastAsia="Times New Roman" w:hAnsi="Times New Roman" w:cs="Times New Roman"/>
          <w:lang w:val="en-US" w:eastAsia="sk-SK"/>
        </w:rPr>
        <w:t>Mathusamy</w:t>
      </w:r>
      <w:proofErr w:type="spellEnd"/>
      <w:r w:rsidR="00506049" w:rsidRPr="004329C3">
        <w:rPr>
          <w:rFonts w:ascii="Times New Roman" w:eastAsia="Times New Roman" w:hAnsi="Times New Roman" w:cs="Times New Roman"/>
          <w:lang w:eastAsia="sk-SK"/>
        </w:rPr>
        <w:t xml:space="preserve"> </w:t>
      </w:r>
      <w:r w:rsidR="00506049" w:rsidRPr="004329C3">
        <w:rPr>
          <w:rFonts w:ascii="Times New Roman" w:eastAsia="Times New Roman" w:hAnsi="Times New Roman" w:cs="Times New Roman"/>
          <w:i/>
          <w:lang w:val="en-US" w:eastAsia="sk-SK"/>
        </w:rPr>
        <w:t>et</w:t>
      </w:r>
      <w:r w:rsidR="00506049" w:rsidRPr="004329C3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="00506049" w:rsidRPr="004329C3">
        <w:rPr>
          <w:rFonts w:ascii="Times New Roman" w:eastAsia="Times New Roman" w:hAnsi="Times New Roman" w:cs="Times New Roman"/>
          <w:i/>
          <w:lang w:val="en-US" w:eastAsia="sk-SK"/>
        </w:rPr>
        <w:t>al</w:t>
      </w:r>
      <w:r w:rsidR="004329C3">
        <w:rPr>
          <w:rFonts w:ascii="Times New Roman" w:eastAsia="Times New Roman" w:hAnsi="Times New Roman" w:cs="Times New Roman"/>
          <w:lang w:eastAsia="sk-SK"/>
        </w:rPr>
        <w:t>. (</w:t>
      </w:r>
      <w:r w:rsidR="00506049" w:rsidRPr="004329C3">
        <w:rPr>
          <w:rFonts w:ascii="Times New Roman" w:eastAsia="Times New Roman" w:hAnsi="Times New Roman" w:cs="Times New Roman"/>
          <w:lang w:eastAsia="sk-SK"/>
        </w:rPr>
        <w:t>2015</w:t>
      </w:r>
      <w:r w:rsidR="004329C3">
        <w:rPr>
          <w:rFonts w:ascii="Times New Roman" w:eastAsia="Times New Roman" w:hAnsi="Times New Roman" w:cs="Times New Roman"/>
          <w:lang w:eastAsia="sk-SK"/>
        </w:rPr>
        <w:t>)</w:t>
      </w:r>
      <w:r w:rsidR="00506049" w:rsidRPr="004329C3">
        <w:rPr>
          <w:rFonts w:ascii="Times New Roman" w:eastAsia="Times New Roman" w:hAnsi="Times New Roman" w:cs="Times New Roman"/>
          <w:lang w:eastAsia="sk-SK"/>
        </w:rPr>
        <w:t xml:space="preserve"> </w:t>
      </w:r>
      <w:r w:rsidR="002B3122" w:rsidRPr="004329C3">
        <w:rPr>
          <w:rFonts w:ascii="Times New Roman" w:eastAsia="Times New Roman" w:hAnsi="Times New Roman" w:cs="Times New Roman"/>
          <w:lang w:eastAsia="sk-SK"/>
        </w:rPr>
        <w:t xml:space="preserve">та </w:t>
      </w:r>
      <w:proofErr w:type="spellStart"/>
      <w:r w:rsidR="002B3122" w:rsidRPr="004329C3">
        <w:rPr>
          <w:rFonts w:ascii="Times New Roman" w:eastAsia="Times New Roman" w:hAnsi="Times New Roman" w:cs="Times New Roman"/>
          <w:lang w:val="en-US" w:eastAsia="sk-SK"/>
        </w:rPr>
        <w:t>Azmach</w:t>
      </w:r>
      <w:proofErr w:type="spellEnd"/>
      <w:r w:rsidR="002B3122" w:rsidRPr="004329C3">
        <w:rPr>
          <w:rFonts w:ascii="Times New Roman" w:eastAsia="Times New Roman" w:hAnsi="Times New Roman" w:cs="Times New Roman"/>
          <w:lang w:eastAsia="sk-SK"/>
        </w:rPr>
        <w:t xml:space="preserve"> </w:t>
      </w:r>
      <w:r w:rsidR="002B3122" w:rsidRPr="004329C3">
        <w:rPr>
          <w:rFonts w:ascii="Times New Roman" w:eastAsia="Times New Roman" w:hAnsi="Times New Roman" w:cs="Times New Roman"/>
          <w:i/>
          <w:lang w:val="en-US" w:eastAsia="sk-SK"/>
        </w:rPr>
        <w:t>et</w:t>
      </w:r>
      <w:r w:rsidR="002B3122" w:rsidRPr="004329C3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r w:rsidR="002B3122" w:rsidRPr="004329C3">
        <w:rPr>
          <w:rFonts w:ascii="Times New Roman" w:eastAsia="Times New Roman" w:hAnsi="Times New Roman" w:cs="Times New Roman"/>
          <w:i/>
          <w:lang w:val="en-US" w:eastAsia="sk-SK"/>
        </w:rPr>
        <w:t>al</w:t>
      </w:r>
      <w:r w:rsidR="002B3122" w:rsidRPr="004329C3">
        <w:rPr>
          <w:rFonts w:ascii="Times New Roman" w:eastAsia="Times New Roman" w:hAnsi="Times New Roman" w:cs="Times New Roman"/>
          <w:lang w:eastAsia="sk-SK"/>
        </w:rPr>
        <w:t>. (2013</w:t>
      </w:r>
      <w:r w:rsidR="00B214DE" w:rsidRPr="004329C3">
        <w:rPr>
          <w:rFonts w:ascii="Times New Roman" w:eastAsia="Times New Roman" w:hAnsi="Times New Roman" w:cs="Times New Roman"/>
          <w:lang w:eastAsia="sk-SK"/>
        </w:rPr>
        <w:t>)</w:t>
      </w:r>
      <w:r w:rsidR="00B214DE">
        <w:rPr>
          <w:rFonts w:ascii="Times New Roman" w:eastAsia="Times New Roman" w:hAnsi="Times New Roman" w:cs="Times New Roman"/>
          <w:b/>
          <w:lang w:eastAsia="sk-SK"/>
        </w:rPr>
        <w:t xml:space="preserve">. </w:t>
      </w:r>
    </w:p>
    <w:p w:rsidR="008E625D" w:rsidRPr="00342CF4" w:rsidRDefault="00506049" w:rsidP="00506049">
      <w:pPr>
        <w:spacing w:after="0" w:line="240" w:lineRule="auto"/>
        <w:rPr>
          <w:rFonts w:ascii="Times New Roman" w:hAnsi="Times New Roman"/>
        </w:rPr>
      </w:pPr>
      <w:r w:rsidRPr="006B79C4">
        <w:rPr>
          <w:rFonts w:ascii="Times New Roman" w:hAnsi="Times New Roman"/>
        </w:rPr>
        <w:t>В результаті</w:t>
      </w:r>
      <w:r w:rsidR="006B79C4" w:rsidRPr="006B79C4">
        <w:rPr>
          <w:rFonts w:ascii="Times New Roman" w:hAnsi="Times New Roman"/>
        </w:rPr>
        <w:t xml:space="preserve"> </w:t>
      </w:r>
      <w:r w:rsidR="00342CF4">
        <w:rPr>
          <w:rFonts w:ascii="Times New Roman" w:hAnsi="Times New Roman"/>
        </w:rPr>
        <w:t>с</w:t>
      </w:r>
      <w:r w:rsidR="006B79C4" w:rsidRPr="006B79C4">
        <w:rPr>
          <w:rFonts w:ascii="Times New Roman" w:hAnsi="Times New Roman"/>
        </w:rPr>
        <w:t>татистичного</w:t>
      </w:r>
      <w:r w:rsidRPr="006B79C4">
        <w:rPr>
          <w:rFonts w:ascii="Times New Roman" w:hAnsi="Times New Roman"/>
        </w:rPr>
        <w:t xml:space="preserve"> аналізу виявлено наявність кореляції між генетичними дистанціями 108 генотипів ліній кукурудзи за чотирма маркерами до ключових генів </w:t>
      </w:r>
      <w:proofErr w:type="spellStart"/>
      <w:r w:rsidRPr="006B79C4">
        <w:rPr>
          <w:rFonts w:ascii="Times New Roman" w:hAnsi="Times New Roman"/>
        </w:rPr>
        <w:t>каротиногенезу</w:t>
      </w:r>
      <w:proofErr w:type="spellEnd"/>
      <w:r w:rsidRPr="006B79C4">
        <w:rPr>
          <w:rFonts w:ascii="Times New Roman" w:hAnsi="Times New Roman"/>
        </w:rPr>
        <w:t xml:space="preserve"> та вмістом каротиноїдів у зерні ліній кукурудзи</w:t>
      </w:r>
      <w:r w:rsidR="008E625D" w:rsidRPr="006B79C4">
        <w:rPr>
          <w:rFonts w:ascii="Times New Roman" w:hAnsi="Times New Roman"/>
        </w:rPr>
        <w:t xml:space="preserve"> (</w:t>
      </w:r>
      <w:r w:rsidR="008E625D" w:rsidRPr="006B79C4">
        <w:rPr>
          <w:rFonts w:ascii="Times New Roman" w:hAnsi="Times New Roman"/>
          <w:lang w:val="en-US"/>
        </w:rPr>
        <w:t>r</w:t>
      </w:r>
      <w:r w:rsidR="008E625D" w:rsidRPr="006B79C4">
        <w:rPr>
          <w:rFonts w:ascii="Times New Roman" w:hAnsi="Times New Roman"/>
        </w:rPr>
        <w:t>=0,03)</w:t>
      </w:r>
      <w:r w:rsidRPr="006B79C4">
        <w:rPr>
          <w:rFonts w:ascii="Times New Roman" w:hAnsi="Times New Roman"/>
        </w:rPr>
        <w:t xml:space="preserve">. </w:t>
      </w:r>
    </w:p>
    <w:p w:rsidR="001948AB" w:rsidRPr="001948AB" w:rsidRDefault="0061319F" w:rsidP="00003C69">
      <w:pPr>
        <w:spacing w:after="0" w:line="240" w:lineRule="auto"/>
        <w:rPr>
          <w:rFonts w:ascii="Times New Roman" w:hAnsi="Times New Roman" w:cs="Times New Roman"/>
        </w:rPr>
      </w:pPr>
      <w:r w:rsidRPr="001948AB">
        <w:rPr>
          <w:rFonts w:ascii="Times New Roman" w:hAnsi="Times New Roman" w:cs="Times New Roman"/>
          <w:b/>
        </w:rPr>
        <w:lastRenderedPageBreak/>
        <w:t>Практична значимість.</w:t>
      </w:r>
      <w:r w:rsidRPr="001948AB">
        <w:rPr>
          <w:rFonts w:ascii="Times New Roman" w:hAnsi="Times New Roman" w:cs="Times New Roman"/>
        </w:rPr>
        <w:t xml:space="preserve"> </w:t>
      </w:r>
      <w:r w:rsidR="001631FA">
        <w:rPr>
          <w:rFonts w:ascii="Times New Roman" w:hAnsi="Times New Roman" w:cs="Times New Roman"/>
        </w:rPr>
        <w:t>Сортові ресурси кукурудзи в Україні представлені гібридами та лініями як іноземної так і вітчизняної селекції</w:t>
      </w:r>
      <w:r w:rsidR="00C63CD4">
        <w:rPr>
          <w:rFonts w:ascii="Times New Roman" w:hAnsi="Times New Roman" w:cs="Times New Roman"/>
        </w:rPr>
        <w:t>. До Державного реєстру сортів рослин придатних до поширення в Україні внесено 1175 гібридів та 1152 лінії. Частка гібридів та ліній, які створені колективами ТОВ «Інститутом аграрного бізнесу» та ДУ Інститутом зернових культур складає 12 та 17% відповідно.</w:t>
      </w:r>
    </w:p>
    <w:p w:rsidR="00AB47C1" w:rsidRDefault="00756A7B" w:rsidP="0000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Особливістю гібридів української селекції є висока адаптивна здатність до несприятливих умов, висока врожайність, відмінна якість зерна. Розроблений комплексна система добору селекційного матеріалу</w:t>
      </w:r>
      <w:r w:rsidR="001D78CE">
        <w:rPr>
          <w:rFonts w:ascii="Times New Roman" w:hAnsi="Times New Roman" w:cs="Times New Roman"/>
        </w:rPr>
        <w:t xml:space="preserve"> за ознакам посухостійкості</w:t>
      </w:r>
      <w:r w:rsidR="00342CF4">
        <w:rPr>
          <w:rFonts w:ascii="Times New Roman" w:hAnsi="Times New Roman" w:cs="Times New Roman"/>
        </w:rPr>
        <w:t xml:space="preserve"> та підвищеного вмісту каротиноїдів</w:t>
      </w:r>
      <w:r w:rsidR="001D78CE">
        <w:rPr>
          <w:rFonts w:ascii="Times New Roman" w:hAnsi="Times New Roman" w:cs="Times New Roman"/>
        </w:rPr>
        <w:t xml:space="preserve"> в зерні дозволила отримати в короткі строки та з високою ефективністю вихідні селекційні форми, які є надійним підґрунтям до отримання якісних гібридів. </w:t>
      </w:r>
    </w:p>
    <w:p w:rsidR="00342CF4" w:rsidRPr="00342CF4" w:rsidRDefault="00292F78" w:rsidP="00342CF4">
      <w:pPr>
        <w:spacing w:after="0" w:line="240" w:lineRule="auto"/>
        <w:rPr>
          <w:rFonts w:ascii="Times New Roman" w:hAnsi="Times New Roman" w:cs="Times New Roman"/>
          <w:b/>
        </w:rPr>
      </w:pPr>
      <w:r w:rsidRPr="0015687A">
        <w:rPr>
          <w:rFonts w:ascii="Times New Roman" w:hAnsi="Times New Roman" w:cs="Times New Roman"/>
          <w:b/>
        </w:rPr>
        <w:t>Обсяг впровадження</w:t>
      </w:r>
      <w:r w:rsidRPr="007102FE">
        <w:rPr>
          <w:rFonts w:ascii="Times New Roman" w:hAnsi="Times New Roman" w:cs="Times New Roman"/>
          <w:b/>
        </w:rPr>
        <w:t>.</w:t>
      </w:r>
      <w:r w:rsidR="00342CF4">
        <w:rPr>
          <w:rFonts w:ascii="Times New Roman" w:hAnsi="Times New Roman" w:cs="Times New Roman"/>
          <w:b/>
        </w:rPr>
        <w:t xml:space="preserve"> </w:t>
      </w:r>
      <w:r w:rsidR="00342CF4" w:rsidRPr="00453468">
        <w:rPr>
          <w:rFonts w:ascii="Times New Roman" w:hAnsi="Times New Roman" w:cs="Times New Roman"/>
        </w:rPr>
        <w:t>При створенні нових ліній та гібридів кукурудзи для досягнення максимальної та сталої продуктивності з підвищеним вмістом каротиноїдів за умов низького водного балансу та підвищених температур була впроваджена система молекулярних маркерів, що дозволило ідентифікувати вихідний селекційний матеріал.</w:t>
      </w:r>
      <w:r w:rsidR="00342CF4">
        <w:t xml:space="preserve"> </w:t>
      </w:r>
    </w:p>
    <w:p w:rsidR="00342CF4" w:rsidRPr="00453468" w:rsidRDefault="00342CF4" w:rsidP="00342CF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5E3CDE">
        <w:rPr>
          <w:sz w:val="28"/>
          <w:szCs w:val="28"/>
        </w:rPr>
        <w:t xml:space="preserve">Розробка інноваційної системи добору вихідного селекційного матеріалу кукурудзи за функціональними маркерами стійкості до абіотичних стресів та поліпшення якості дозволила створити високоякісні гібриди, які проходять конкурсне сортовипробування. </w:t>
      </w:r>
      <w:r w:rsidR="00453468" w:rsidRPr="00453468">
        <w:rPr>
          <w:sz w:val="28"/>
          <w:szCs w:val="28"/>
        </w:rPr>
        <w:t>Поповнення ринку сортів сучасними гібридами забезпечується комплексною оцінкою та супроводом як батьківських форм так і окремих ліній кукурудзи.</w:t>
      </w:r>
      <w:r w:rsidR="00453468">
        <w:rPr>
          <w:sz w:val="28"/>
          <w:szCs w:val="28"/>
        </w:rPr>
        <w:t xml:space="preserve"> Відповідно до розробленого підходу відібрано від 29 до 68 ліній кукурудзи, які характеризувались здатністю до підвищеного синтезу каротиноїдів та посухостійкістю. Впроваджена методика оцінки селекційного матеріалу ефективно використовується для створення ліній у ТОВ «</w:t>
      </w:r>
      <w:r w:rsidR="005A2B3D">
        <w:rPr>
          <w:sz w:val="28"/>
          <w:szCs w:val="28"/>
        </w:rPr>
        <w:t>Науково-дослідний і</w:t>
      </w:r>
      <w:r w:rsidR="00453468">
        <w:rPr>
          <w:sz w:val="28"/>
          <w:szCs w:val="28"/>
        </w:rPr>
        <w:t xml:space="preserve">нститут аграрного бізнесу». </w:t>
      </w:r>
    </w:p>
    <w:p w:rsidR="00342CF4" w:rsidRPr="00B935F6" w:rsidRDefault="00337A40" w:rsidP="00342CF4">
      <w:pPr>
        <w:pStyle w:val="a5"/>
        <w:spacing w:before="0" w:beforeAutospacing="0" w:after="0" w:afterAutospacing="0"/>
        <w:ind w:firstLine="720"/>
        <w:rPr>
          <w:sz w:val="28"/>
          <w:szCs w:val="28"/>
          <w:highlight w:val="red"/>
        </w:rPr>
      </w:pPr>
      <w:r w:rsidRPr="007102FE">
        <w:rPr>
          <w:b/>
          <w:sz w:val="28"/>
          <w:szCs w:val="28"/>
        </w:rPr>
        <w:t>Досягнутий ефект.</w:t>
      </w:r>
      <w:r>
        <w:rPr>
          <w:b/>
          <w:sz w:val="28"/>
          <w:szCs w:val="28"/>
        </w:rPr>
        <w:t xml:space="preserve"> </w:t>
      </w:r>
      <w:r w:rsidR="00342CF4" w:rsidRPr="00191756">
        <w:rPr>
          <w:sz w:val="28"/>
          <w:szCs w:val="28"/>
        </w:rPr>
        <w:t xml:space="preserve">Розробка </w:t>
      </w:r>
      <w:r>
        <w:rPr>
          <w:sz w:val="28"/>
          <w:szCs w:val="28"/>
        </w:rPr>
        <w:t>сучасних</w:t>
      </w:r>
      <w:r w:rsidR="00342CF4" w:rsidRPr="00191756">
        <w:rPr>
          <w:sz w:val="28"/>
          <w:szCs w:val="28"/>
        </w:rPr>
        <w:t xml:space="preserve"> прийомів і методів створення </w:t>
      </w:r>
      <w:r>
        <w:rPr>
          <w:sz w:val="28"/>
          <w:szCs w:val="28"/>
        </w:rPr>
        <w:t>гібридів кукурудзи забезпечила умови щодо підвищення</w:t>
      </w:r>
      <w:r w:rsidR="00342CF4" w:rsidRPr="00191756">
        <w:rPr>
          <w:sz w:val="28"/>
          <w:szCs w:val="28"/>
        </w:rPr>
        <w:t xml:space="preserve"> врожайн</w:t>
      </w:r>
      <w:r>
        <w:rPr>
          <w:sz w:val="28"/>
          <w:szCs w:val="28"/>
        </w:rPr>
        <w:t>ості</w:t>
      </w:r>
      <w:r w:rsidR="00342CF4" w:rsidRPr="00191756">
        <w:rPr>
          <w:sz w:val="28"/>
          <w:szCs w:val="28"/>
        </w:rPr>
        <w:t xml:space="preserve"> зерна та </w:t>
      </w:r>
      <w:r>
        <w:rPr>
          <w:sz w:val="28"/>
          <w:szCs w:val="28"/>
        </w:rPr>
        <w:t>дозволила отримати стабільну динаміку</w:t>
      </w:r>
      <w:r w:rsidR="00342CF4" w:rsidRPr="00191756">
        <w:rPr>
          <w:sz w:val="28"/>
          <w:szCs w:val="28"/>
        </w:rPr>
        <w:t xml:space="preserve"> його відтворення за умов посухи та підвищеного температурного режиму у період вегетації </w:t>
      </w:r>
      <w:r w:rsidR="00342CF4">
        <w:rPr>
          <w:sz w:val="28"/>
          <w:szCs w:val="28"/>
        </w:rPr>
        <w:t xml:space="preserve">за </w:t>
      </w:r>
      <w:r w:rsidR="00342CF4" w:rsidRPr="00191756">
        <w:rPr>
          <w:sz w:val="28"/>
          <w:szCs w:val="28"/>
        </w:rPr>
        <w:t xml:space="preserve">умов степу України. </w:t>
      </w:r>
      <w:r>
        <w:rPr>
          <w:sz w:val="28"/>
          <w:szCs w:val="28"/>
        </w:rPr>
        <w:t xml:space="preserve">Розроблений підхід щодо оцінки посухостійких форм за ДНК маркерами </w:t>
      </w:r>
      <w:r w:rsidR="002A7A37">
        <w:rPr>
          <w:sz w:val="28"/>
          <w:szCs w:val="28"/>
        </w:rPr>
        <w:t>дозволив скоротити строки проведення досліджень щодо добору селекційних форм кукурудзи із ознаками посухостійкості та підвищеного вмісту каротиноїдів, проводити таку оцінку до висіву матеріалу в полі та відбір на природньому селективному фоні відповідно до отриманих даних молекулярно-генетичного аналізу.</w:t>
      </w:r>
    </w:p>
    <w:p w:rsidR="00FB7C09" w:rsidRDefault="00BE237B" w:rsidP="00342CF4">
      <w:pPr>
        <w:spacing w:after="0" w:line="240" w:lineRule="auto"/>
        <w:rPr>
          <w:rFonts w:ascii="Times New Roman" w:hAnsi="Times New Roman" w:cs="Times New Roman"/>
          <w:b/>
          <w:highlight w:val="red"/>
        </w:rPr>
      </w:pPr>
      <w:r w:rsidRPr="002A7A37">
        <w:rPr>
          <w:rFonts w:ascii="Times New Roman" w:hAnsi="Times New Roman" w:cs="Times New Roman"/>
        </w:rPr>
        <w:t xml:space="preserve">Результати досліджень авторського колективу висвітлені в </w:t>
      </w:r>
      <w:r w:rsidR="00592B2A" w:rsidRPr="002A7A37">
        <w:rPr>
          <w:rFonts w:ascii="Times New Roman" w:hAnsi="Times New Roman" w:cs="Times New Roman"/>
          <w:lang w:val="ru-RU"/>
        </w:rPr>
        <w:t>9</w:t>
      </w:r>
      <w:r w:rsidRPr="002A7A37">
        <w:rPr>
          <w:rFonts w:ascii="Times New Roman" w:hAnsi="Times New Roman" w:cs="Times New Roman"/>
        </w:rPr>
        <w:t xml:space="preserve"> публікаціях, з яких в зарубіжних – </w:t>
      </w:r>
      <w:r w:rsidR="00592B2A" w:rsidRPr="002A7A37">
        <w:rPr>
          <w:rFonts w:ascii="Times New Roman" w:hAnsi="Times New Roman" w:cs="Times New Roman"/>
        </w:rPr>
        <w:t>3</w:t>
      </w:r>
      <w:r w:rsidRPr="002A7A37">
        <w:rPr>
          <w:rFonts w:ascii="Times New Roman" w:hAnsi="Times New Roman" w:cs="Times New Roman"/>
        </w:rPr>
        <w:t xml:space="preserve">. Загальна кількість посилань на публікації авторів згідно бази даних </w:t>
      </w:r>
      <w:proofErr w:type="spellStart"/>
      <w:r w:rsidRPr="002A7A37">
        <w:rPr>
          <w:rFonts w:ascii="Times New Roman" w:hAnsi="Times New Roman" w:cs="Times New Roman"/>
        </w:rPr>
        <w:t>Google</w:t>
      </w:r>
      <w:proofErr w:type="spellEnd"/>
      <w:r w:rsidRPr="002A7A37">
        <w:rPr>
          <w:rFonts w:ascii="Times New Roman" w:hAnsi="Times New Roman" w:cs="Times New Roman"/>
        </w:rPr>
        <w:t xml:space="preserve"> </w:t>
      </w:r>
      <w:proofErr w:type="spellStart"/>
      <w:r w:rsidRPr="002A7A37">
        <w:rPr>
          <w:rFonts w:ascii="Times New Roman" w:hAnsi="Times New Roman" w:cs="Times New Roman"/>
        </w:rPr>
        <w:t>Scholar</w:t>
      </w:r>
      <w:proofErr w:type="spellEnd"/>
      <w:r w:rsidRPr="002A7A37">
        <w:rPr>
          <w:rFonts w:ascii="Times New Roman" w:hAnsi="Times New Roman" w:cs="Times New Roman"/>
        </w:rPr>
        <w:t xml:space="preserve"> – </w:t>
      </w:r>
      <w:r w:rsidR="00592B2A" w:rsidRPr="002A7A37">
        <w:rPr>
          <w:rFonts w:ascii="Times New Roman" w:hAnsi="Times New Roman" w:cs="Times New Roman"/>
        </w:rPr>
        <w:t>3</w:t>
      </w:r>
      <w:r w:rsidRPr="002A7A37">
        <w:rPr>
          <w:rFonts w:ascii="Times New Roman" w:hAnsi="Times New Roman" w:cs="Times New Roman"/>
        </w:rPr>
        <w:t xml:space="preserve">, h-індекс згідно бази даних </w:t>
      </w:r>
      <w:proofErr w:type="spellStart"/>
      <w:r w:rsidRPr="002A7A37">
        <w:rPr>
          <w:rFonts w:ascii="Times New Roman" w:hAnsi="Times New Roman" w:cs="Times New Roman"/>
        </w:rPr>
        <w:t>Google</w:t>
      </w:r>
      <w:proofErr w:type="spellEnd"/>
      <w:r w:rsidRPr="002A7A37">
        <w:rPr>
          <w:rFonts w:ascii="Times New Roman" w:hAnsi="Times New Roman" w:cs="Times New Roman"/>
        </w:rPr>
        <w:t xml:space="preserve"> </w:t>
      </w:r>
      <w:proofErr w:type="spellStart"/>
      <w:r w:rsidRPr="002A7A37">
        <w:rPr>
          <w:rFonts w:ascii="Times New Roman" w:hAnsi="Times New Roman" w:cs="Times New Roman"/>
        </w:rPr>
        <w:t>Scholar</w:t>
      </w:r>
      <w:proofErr w:type="spellEnd"/>
      <w:r w:rsidRPr="002A7A37">
        <w:rPr>
          <w:rFonts w:ascii="Times New Roman" w:hAnsi="Times New Roman" w:cs="Times New Roman"/>
        </w:rPr>
        <w:t xml:space="preserve"> – </w:t>
      </w:r>
      <w:r w:rsidR="00592B2A" w:rsidRPr="002A7A37">
        <w:rPr>
          <w:rFonts w:ascii="Times New Roman" w:hAnsi="Times New Roman" w:cs="Times New Roman"/>
        </w:rPr>
        <w:t>2</w:t>
      </w:r>
      <w:r w:rsidRPr="002A7A37">
        <w:rPr>
          <w:rFonts w:ascii="Times New Roman" w:hAnsi="Times New Roman" w:cs="Times New Roman"/>
        </w:rPr>
        <w:t>.</w:t>
      </w:r>
    </w:p>
    <w:p w:rsidR="002A7A37" w:rsidRPr="000A6D71" w:rsidRDefault="002A7A37" w:rsidP="004329C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0A6D71">
        <w:rPr>
          <w:rFonts w:ascii="Times New Roman" w:hAnsi="Times New Roman" w:cs="Times New Roman"/>
          <w:b/>
        </w:rPr>
        <w:t>Посилання на літературні джерела</w:t>
      </w:r>
    </w:p>
    <w:p w:rsidR="004329C3" w:rsidRPr="004329C3" w:rsidRDefault="004329C3" w:rsidP="004329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Azmach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G.,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Gedil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M.,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Menkir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A., &amp;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Spillane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C. (2013). Marker-trait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association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analysis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functional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gene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markers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for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provitamin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A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levels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across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diverse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tropical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yellow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maize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inbred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lin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es.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BMC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plant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biology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,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>13</w:t>
      </w:r>
      <w:r w:rsidRPr="004329C3">
        <w:rPr>
          <w:rFonts w:ascii="Times New Roman" w:hAnsi="Times New Roman" w:cs="Times New Roman"/>
          <w:shd w:val="clear" w:color="auto" w:fill="FFFFFF"/>
        </w:rPr>
        <w:t xml:space="preserve">(1), 227. </w:t>
      </w:r>
      <w:hyperlink r:id="rId9" w:history="1">
        <w:r w:rsidRPr="004329C3">
          <w:rPr>
            <w:rStyle w:val="af1"/>
            <w:rFonts w:ascii="Times New Roman" w:hAnsi="Times New Roman" w:cs="Times New Roman"/>
            <w:shd w:val="clear" w:color="auto" w:fill="FFFFFF"/>
          </w:rPr>
          <w:t>https://doi.org/10.1186/1471-2229-13-227</w:t>
        </w:r>
      </w:hyperlink>
    </w:p>
    <w:p w:rsidR="004329C3" w:rsidRPr="004329C3" w:rsidRDefault="004329C3" w:rsidP="0043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Liu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S.,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Hao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Z.,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Weng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J.,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Li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M.,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Zhang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D.,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Pan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G., ... &amp;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Li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X. (2015).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Identification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two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functional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markers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associated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with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drought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resistance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in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maize.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>Mo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lecular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breeding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,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>35</w:t>
      </w:r>
      <w:r w:rsidRPr="004329C3">
        <w:rPr>
          <w:rFonts w:ascii="Times New Roman" w:hAnsi="Times New Roman" w:cs="Times New Roman"/>
          <w:shd w:val="clear" w:color="auto" w:fill="FFFFFF"/>
        </w:rPr>
        <w:t>(1), 53.</w:t>
      </w:r>
      <w:r w:rsidRPr="004329C3">
        <w:rPr>
          <w:rFonts w:ascii="Times New Roman" w:hAnsi="Times New Roman" w:cs="Times New Roman"/>
        </w:rPr>
        <w:t xml:space="preserve"> </w:t>
      </w:r>
    </w:p>
    <w:p w:rsidR="004329C3" w:rsidRPr="004329C3" w:rsidRDefault="004329C3" w:rsidP="004329C3">
      <w:pPr>
        <w:spacing w:after="0" w:line="240" w:lineRule="auto"/>
        <w:rPr>
          <w:rFonts w:ascii="Times New Roman" w:hAnsi="Times New Roman" w:cs="Times New Roman"/>
          <w:color w:val="333333"/>
        </w:rPr>
      </w:pP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Muthusamy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V.,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Hossain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F.,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Thirunavukkarasu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N.,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Saha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S., &amp;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Gupta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H. S. (2015).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Allelic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variations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for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lycopene-ε-cyclase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β-carotene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hydroxylase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genes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in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maize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inbreds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and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their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utilization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in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β-carotene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enrichment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progra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mme.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Cogent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Food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&amp;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Agriculture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,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>1</w:t>
      </w:r>
      <w:r w:rsidRPr="004329C3">
        <w:rPr>
          <w:rFonts w:ascii="Times New Roman" w:hAnsi="Times New Roman" w:cs="Times New Roman"/>
          <w:shd w:val="clear" w:color="auto" w:fill="FFFFFF"/>
        </w:rPr>
        <w:t xml:space="preserve">(1), 1033141. </w:t>
      </w:r>
      <w:hyperlink r:id="rId10" w:history="1">
        <w:r w:rsidRPr="004329C3">
          <w:rPr>
            <w:rStyle w:val="af1"/>
            <w:rFonts w:ascii="Times New Roman" w:hAnsi="Times New Roman" w:cs="Times New Roman"/>
            <w:color w:val="006DB4"/>
          </w:rPr>
          <w:t>https://doi.org/10.1080/23311932.2015.1033141</w:t>
        </w:r>
      </w:hyperlink>
      <w:r w:rsidRPr="004329C3">
        <w:rPr>
          <w:rFonts w:ascii="Times New Roman" w:hAnsi="Times New Roman" w:cs="Times New Roman"/>
          <w:color w:val="333333"/>
        </w:rPr>
        <w:t>.</w:t>
      </w:r>
    </w:p>
    <w:p w:rsidR="004329C3" w:rsidRPr="004329C3" w:rsidRDefault="004329C3" w:rsidP="004329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Satarova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T. M.,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Filipov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H. L.,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Bielikov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Ye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. I., &amp;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Kuprichenkova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T. H. (2016).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Selection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new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heat-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resistant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maize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lines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heterosis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group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Lancaste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r.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Bulletin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Institute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of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agriculture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of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steppe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zone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NAAS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of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Ukraine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, (10), 114-118.</w:t>
      </w:r>
    </w:p>
    <w:p w:rsidR="004329C3" w:rsidRPr="004329C3" w:rsidRDefault="004329C3" w:rsidP="004329C3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Tuberosa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R., &amp;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Salvi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, S. (2006). Genomics-based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approaches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to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improve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drought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tolerance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shd w:val="clear" w:color="auto" w:fill="FFFFFF"/>
        </w:rPr>
        <w:t>crops.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>Trend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s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in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plant</w:t>
      </w:r>
      <w:proofErr w:type="spellEnd"/>
      <w:r w:rsidRPr="004329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329C3">
        <w:rPr>
          <w:rFonts w:ascii="Times New Roman" w:hAnsi="Times New Roman" w:cs="Times New Roman"/>
          <w:i/>
          <w:iCs/>
          <w:shd w:val="clear" w:color="auto" w:fill="FFFFFF"/>
        </w:rPr>
        <w:t>science</w:t>
      </w:r>
      <w:proofErr w:type="spellEnd"/>
      <w:r w:rsidRPr="004329C3">
        <w:rPr>
          <w:rFonts w:ascii="Times New Roman" w:hAnsi="Times New Roman" w:cs="Times New Roman"/>
          <w:shd w:val="clear" w:color="auto" w:fill="FFFFFF"/>
        </w:rPr>
        <w:t>, </w:t>
      </w:r>
      <w:r w:rsidRPr="004329C3">
        <w:rPr>
          <w:rFonts w:ascii="Times New Roman" w:hAnsi="Times New Roman" w:cs="Times New Roman"/>
          <w:i/>
          <w:iCs/>
          <w:shd w:val="clear" w:color="auto" w:fill="FFFFFF"/>
        </w:rPr>
        <w:t>11</w:t>
      </w:r>
      <w:r w:rsidRPr="004329C3">
        <w:rPr>
          <w:rFonts w:ascii="Times New Roman" w:hAnsi="Times New Roman" w:cs="Times New Roman"/>
          <w:shd w:val="clear" w:color="auto" w:fill="FFFFFF"/>
        </w:rPr>
        <w:t>(8), 405-412</w:t>
      </w:r>
      <w:r w:rsidRPr="004329C3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AB47C1" w:rsidRPr="00B935F6" w:rsidRDefault="00AB47C1" w:rsidP="00003C69">
      <w:pPr>
        <w:pStyle w:val="a5"/>
        <w:spacing w:before="0" w:beforeAutospacing="0" w:after="0" w:afterAutospacing="0"/>
        <w:ind w:firstLine="720"/>
        <w:rPr>
          <w:sz w:val="28"/>
          <w:szCs w:val="28"/>
          <w:highlight w:val="red"/>
        </w:rPr>
      </w:pPr>
    </w:p>
    <w:p w:rsidR="00CD1566" w:rsidRPr="0015687A" w:rsidRDefault="00CD1566" w:rsidP="00003C69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15687A">
        <w:rPr>
          <w:rFonts w:ascii="Times New Roman" w:hAnsi="Times New Roman" w:cs="Times New Roman"/>
        </w:rPr>
        <w:t>Підписи: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2026"/>
        <w:gridCol w:w="2366"/>
      </w:tblGrid>
      <w:tr w:rsidR="00B935F6" w:rsidRPr="003B2A27" w:rsidTr="003B2A27">
        <w:trPr>
          <w:trHeight w:val="1210"/>
        </w:trPr>
        <w:tc>
          <w:tcPr>
            <w:tcW w:w="5462" w:type="dxa"/>
          </w:tcPr>
          <w:p w:rsidR="00B935F6" w:rsidRPr="003B2A27" w:rsidRDefault="00B935F6" w:rsidP="003B2A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7">
              <w:rPr>
                <w:rFonts w:ascii="Times New Roman" w:hAnsi="Times New Roman" w:cs="Times New Roman"/>
                <w:sz w:val="24"/>
                <w:szCs w:val="24"/>
              </w:rPr>
              <w:t>к. с.-г. н., в. о. завідувача відділу – завідувача лабораторії арбітражних досліджень та нових методів експертизи (Центр сертифікаційних випробувань) Українського інституту експертизи сортів рослин</w:t>
            </w:r>
          </w:p>
        </w:tc>
        <w:tc>
          <w:tcPr>
            <w:tcW w:w="2026" w:type="dxa"/>
          </w:tcPr>
          <w:p w:rsidR="00B935F6" w:rsidRPr="003B2A27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F6" w:rsidRPr="003B2A27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35F6" w:rsidRPr="003B2A27" w:rsidRDefault="003B2A27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41E9010" wp14:editId="5389BB8F">
                  <wp:extent cx="953614" cy="50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06" cy="51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B935F6" w:rsidRPr="003B2A27" w:rsidRDefault="00B935F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F6" w:rsidRPr="003B2A27" w:rsidRDefault="00B935F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F6" w:rsidRPr="003B2A27" w:rsidRDefault="00B935F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F6" w:rsidRPr="003B2A27" w:rsidRDefault="00B935F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F6" w:rsidRPr="003B2A27" w:rsidRDefault="00B935F6" w:rsidP="00B935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A27">
              <w:rPr>
                <w:rFonts w:ascii="Times New Roman" w:hAnsi="Times New Roman" w:cs="Times New Roman"/>
                <w:sz w:val="24"/>
                <w:szCs w:val="24"/>
              </w:rPr>
              <w:t xml:space="preserve">Л. М. </w:t>
            </w:r>
            <w:proofErr w:type="spellStart"/>
            <w:r w:rsidRPr="003B2A27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</w:p>
        </w:tc>
      </w:tr>
      <w:tr w:rsidR="00B935F6" w:rsidRPr="003B2A27" w:rsidTr="003B2A27">
        <w:tc>
          <w:tcPr>
            <w:tcW w:w="5462" w:type="dxa"/>
          </w:tcPr>
          <w:p w:rsidR="00B935F6" w:rsidRPr="003B2A27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935F6" w:rsidRPr="003B2A27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935F6" w:rsidRPr="003B2A27" w:rsidRDefault="00341014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B2A27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лабораторії молекулярної генетики </w:t>
            </w:r>
            <w:r w:rsidR="00B12977" w:rsidRPr="003B2A27">
              <w:rPr>
                <w:rFonts w:ascii="Times New Roman" w:hAnsi="Times New Roman" w:cs="Times New Roman"/>
                <w:sz w:val="24"/>
                <w:szCs w:val="24"/>
              </w:rPr>
              <w:t>ТОВ «Науково-дослідний інститут аграрного бізнесу»</w:t>
            </w:r>
          </w:p>
        </w:tc>
        <w:tc>
          <w:tcPr>
            <w:tcW w:w="2026" w:type="dxa"/>
          </w:tcPr>
          <w:p w:rsidR="00B935F6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3B2A27" w:rsidRPr="003B2A27" w:rsidRDefault="003B2A27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  <w:p w:rsidR="00B935F6" w:rsidRPr="003B2A27" w:rsidRDefault="003B2A27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4FD17FB" wp14:editId="5C8DF157">
                  <wp:extent cx="967630" cy="49637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91" cy="49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B935F6" w:rsidRPr="003B2A27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935F6" w:rsidRPr="003B2A27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341014" w:rsidRPr="003B2A27" w:rsidRDefault="00341014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B935F6" w:rsidRPr="003B2A27" w:rsidRDefault="00B935F6" w:rsidP="00003C6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B2A27">
              <w:rPr>
                <w:rFonts w:ascii="Times New Roman" w:hAnsi="Times New Roman" w:cs="Times New Roman"/>
                <w:sz w:val="24"/>
                <w:szCs w:val="24"/>
              </w:rPr>
              <w:t xml:space="preserve">Ю. О. </w:t>
            </w:r>
            <w:proofErr w:type="spellStart"/>
            <w:r w:rsidRPr="003B2A27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proofErr w:type="spellEnd"/>
          </w:p>
        </w:tc>
      </w:tr>
    </w:tbl>
    <w:p w:rsidR="00CD1566" w:rsidRPr="0015687A" w:rsidRDefault="00CD1566" w:rsidP="00341014">
      <w:pPr>
        <w:spacing w:after="0" w:line="240" w:lineRule="auto"/>
        <w:rPr>
          <w:rFonts w:ascii="Times New Roman" w:hAnsi="Times New Roman" w:cs="Times New Roman"/>
        </w:rPr>
      </w:pPr>
    </w:p>
    <w:sectPr w:rsidR="00CD1566" w:rsidRPr="0015687A" w:rsidSect="00003C6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AF" w:rsidRDefault="006F14AF" w:rsidP="00833DD0">
      <w:pPr>
        <w:spacing w:after="0" w:line="240" w:lineRule="auto"/>
      </w:pPr>
      <w:r>
        <w:separator/>
      </w:r>
    </w:p>
  </w:endnote>
  <w:endnote w:type="continuationSeparator" w:id="0">
    <w:p w:rsidR="006F14AF" w:rsidRDefault="006F14AF" w:rsidP="008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AF" w:rsidRDefault="006F14AF" w:rsidP="00833DD0">
      <w:pPr>
        <w:spacing w:after="0" w:line="240" w:lineRule="auto"/>
      </w:pPr>
      <w:r>
        <w:separator/>
      </w:r>
    </w:p>
  </w:footnote>
  <w:footnote w:type="continuationSeparator" w:id="0">
    <w:p w:rsidR="006F14AF" w:rsidRDefault="006F14AF" w:rsidP="0083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7FB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42E7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B6E61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510F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3B81"/>
    <w:multiLevelType w:val="hybridMultilevel"/>
    <w:tmpl w:val="CB88C054"/>
    <w:lvl w:ilvl="0" w:tplc="E89E9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82682"/>
    <w:multiLevelType w:val="hybridMultilevel"/>
    <w:tmpl w:val="CB88C054"/>
    <w:lvl w:ilvl="0" w:tplc="E89E9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6712B"/>
    <w:multiLevelType w:val="hybridMultilevel"/>
    <w:tmpl w:val="CB88C054"/>
    <w:lvl w:ilvl="0" w:tplc="E89E9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4C70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86885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1A95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31241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42E07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D40D1"/>
    <w:multiLevelType w:val="hybridMultilevel"/>
    <w:tmpl w:val="E67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04CDD"/>
    <w:multiLevelType w:val="hybridMultilevel"/>
    <w:tmpl w:val="CB88C054"/>
    <w:lvl w:ilvl="0" w:tplc="E89E9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3E"/>
    <w:rsid w:val="00000991"/>
    <w:rsid w:val="00002A14"/>
    <w:rsid w:val="00003C32"/>
    <w:rsid w:val="00003C69"/>
    <w:rsid w:val="000218EC"/>
    <w:rsid w:val="00022CB1"/>
    <w:rsid w:val="00023E50"/>
    <w:rsid w:val="00037561"/>
    <w:rsid w:val="00056F5B"/>
    <w:rsid w:val="00057736"/>
    <w:rsid w:val="00063A8A"/>
    <w:rsid w:val="00064690"/>
    <w:rsid w:val="000759AA"/>
    <w:rsid w:val="00075DE3"/>
    <w:rsid w:val="00085CF1"/>
    <w:rsid w:val="000940A5"/>
    <w:rsid w:val="000A065B"/>
    <w:rsid w:val="000A6D71"/>
    <w:rsid w:val="000B202B"/>
    <w:rsid w:val="000C3FA5"/>
    <w:rsid w:val="000C6FF2"/>
    <w:rsid w:val="000C78B5"/>
    <w:rsid w:val="000D4271"/>
    <w:rsid w:val="000E2AF0"/>
    <w:rsid w:val="000F148D"/>
    <w:rsid w:val="0011457E"/>
    <w:rsid w:val="001175AD"/>
    <w:rsid w:val="00150091"/>
    <w:rsid w:val="0015687A"/>
    <w:rsid w:val="001600CE"/>
    <w:rsid w:val="001631FA"/>
    <w:rsid w:val="00184B3F"/>
    <w:rsid w:val="001948AB"/>
    <w:rsid w:val="001A2C64"/>
    <w:rsid w:val="001D78CE"/>
    <w:rsid w:val="001F3084"/>
    <w:rsid w:val="001F51E0"/>
    <w:rsid w:val="00216B87"/>
    <w:rsid w:val="00284F98"/>
    <w:rsid w:val="002874D8"/>
    <w:rsid w:val="00292F78"/>
    <w:rsid w:val="00293E45"/>
    <w:rsid w:val="002A484B"/>
    <w:rsid w:val="002A7A37"/>
    <w:rsid w:val="002A7E48"/>
    <w:rsid w:val="002B3122"/>
    <w:rsid w:val="002C7387"/>
    <w:rsid w:val="002D1211"/>
    <w:rsid w:val="002D7FD3"/>
    <w:rsid w:val="002E4EF5"/>
    <w:rsid w:val="002F508E"/>
    <w:rsid w:val="00307761"/>
    <w:rsid w:val="00325142"/>
    <w:rsid w:val="0032565B"/>
    <w:rsid w:val="00330F6D"/>
    <w:rsid w:val="00337A40"/>
    <w:rsid w:val="00341014"/>
    <w:rsid w:val="00342CF4"/>
    <w:rsid w:val="0034485E"/>
    <w:rsid w:val="00350175"/>
    <w:rsid w:val="00350903"/>
    <w:rsid w:val="00352600"/>
    <w:rsid w:val="0035476D"/>
    <w:rsid w:val="00372607"/>
    <w:rsid w:val="00373716"/>
    <w:rsid w:val="003865B1"/>
    <w:rsid w:val="0039030F"/>
    <w:rsid w:val="003B2A27"/>
    <w:rsid w:val="003B3A6C"/>
    <w:rsid w:val="003C0CF1"/>
    <w:rsid w:val="003C1D41"/>
    <w:rsid w:val="003C673E"/>
    <w:rsid w:val="003D077F"/>
    <w:rsid w:val="003E7863"/>
    <w:rsid w:val="003F28A0"/>
    <w:rsid w:val="004060C1"/>
    <w:rsid w:val="00413034"/>
    <w:rsid w:val="00413FD9"/>
    <w:rsid w:val="004276EB"/>
    <w:rsid w:val="004329C3"/>
    <w:rsid w:val="00446B52"/>
    <w:rsid w:val="00450A2C"/>
    <w:rsid w:val="00453468"/>
    <w:rsid w:val="00456B32"/>
    <w:rsid w:val="004636C5"/>
    <w:rsid w:val="00471CCA"/>
    <w:rsid w:val="00477E0E"/>
    <w:rsid w:val="0048125D"/>
    <w:rsid w:val="004A6BEF"/>
    <w:rsid w:val="004D0FE0"/>
    <w:rsid w:val="004D1422"/>
    <w:rsid w:val="004D7440"/>
    <w:rsid w:val="004E5FB7"/>
    <w:rsid w:val="004F68DD"/>
    <w:rsid w:val="004F7BA7"/>
    <w:rsid w:val="00505529"/>
    <w:rsid w:val="00505A6D"/>
    <w:rsid w:val="00506049"/>
    <w:rsid w:val="005107DE"/>
    <w:rsid w:val="00511D6D"/>
    <w:rsid w:val="00512C9C"/>
    <w:rsid w:val="00516BC3"/>
    <w:rsid w:val="00520F9F"/>
    <w:rsid w:val="0052293E"/>
    <w:rsid w:val="00531527"/>
    <w:rsid w:val="0053784F"/>
    <w:rsid w:val="00540D6E"/>
    <w:rsid w:val="005439B8"/>
    <w:rsid w:val="00544073"/>
    <w:rsid w:val="00551900"/>
    <w:rsid w:val="005575C6"/>
    <w:rsid w:val="005604E0"/>
    <w:rsid w:val="00560F2E"/>
    <w:rsid w:val="005615F1"/>
    <w:rsid w:val="00567626"/>
    <w:rsid w:val="00572EBC"/>
    <w:rsid w:val="005856C9"/>
    <w:rsid w:val="005875EE"/>
    <w:rsid w:val="00592B2A"/>
    <w:rsid w:val="005A1677"/>
    <w:rsid w:val="005A2B3D"/>
    <w:rsid w:val="005A53E3"/>
    <w:rsid w:val="005B5E33"/>
    <w:rsid w:val="005C2B33"/>
    <w:rsid w:val="005D161A"/>
    <w:rsid w:val="005D24BA"/>
    <w:rsid w:val="005E07E6"/>
    <w:rsid w:val="0061319F"/>
    <w:rsid w:val="006177B6"/>
    <w:rsid w:val="0062090D"/>
    <w:rsid w:val="00633EEC"/>
    <w:rsid w:val="00636C17"/>
    <w:rsid w:val="00637E2D"/>
    <w:rsid w:val="00665383"/>
    <w:rsid w:val="0067165D"/>
    <w:rsid w:val="00690373"/>
    <w:rsid w:val="006A588E"/>
    <w:rsid w:val="006B12B4"/>
    <w:rsid w:val="006B3B0F"/>
    <w:rsid w:val="006B79C4"/>
    <w:rsid w:val="006C62DA"/>
    <w:rsid w:val="006D3093"/>
    <w:rsid w:val="006E2FC9"/>
    <w:rsid w:val="006E6BB9"/>
    <w:rsid w:val="006F0E4B"/>
    <w:rsid w:val="006F14AF"/>
    <w:rsid w:val="007102FE"/>
    <w:rsid w:val="0071458A"/>
    <w:rsid w:val="007326A3"/>
    <w:rsid w:val="00732F98"/>
    <w:rsid w:val="00755ACF"/>
    <w:rsid w:val="00756A7B"/>
    <w:rsid w:val="00761514"/>
    <w:rsid w:val="00761B91"/>
    <w:rsid w:val="007662E8"/>
    <w:rsid w:val="007668C9"/>
    <w:rsid w:val="00776222"/>
    <w:rsid w:val="00783847"/>
    <w:rsid w:val="00797841"/>
    <w:rsid w:val="00797A50"/>
    <w:rsid w:val="007B241F"/>
    <w:rsid w:val="007C364F"/>
    <w:rsid w:val="007E0BEB"/>
    <w:rsid w:val="007E5AE1"/>
    <w:rsid w:val="007F6DFA"/>
    <w:rsid w:val="00804CC2"/>
    <w:rsid w:val="008149F6"/>
    <w:rsid w:val="00815C26"/>
    <w:rsid w:val="00833DD0"/>
    <w:rsid w:val="00840C0D"/>
    <w:rsid w:val="0084247D"/>
    <w:rsid w:val="0085006D"/>
    <w:rsid w:val="0085047A"/>
    <w:rsid w:val="00867C6A"/>
    <w:rsid w:val="00871411"/>
    <w:rsid w:val="00892052"/>
    <w:rsid w:val="008A520D"/>
    <w:rsid w:val="008B0E29"/>
    <w:rsid w:val="008B5E63"/>
    <w:rsid w:val="008D29A0"/>
    <w:rsid w:val="008D42DF"/>
    <w:rsid w:val="008E35E4"/>
    <w:rsid w:val="008E625D"/>
    <w:rsid w:val="00900D76"/>
    <w:rsid w:val="0092173D"/>
    <w:rsid w:val="0092692A"/>
    <w:rsid w:val="00941EF4"/>
    <w:rsid w:val="00950D79"/>
    <w:rsid w:val="009567A9"/>
    <w:rsid w:val="00961499"/>
    <w:rsid w:val="00976170"/>
    <w:rsid w:val="00976EDA"/>
    <w:rsid w:val="009900AB"/>
    <w:rsid w:val="009B476B"/>
    <w:rsid w:val="009F3F69"/>
    <w:rsid w:val="00A00F69"/>
    <w:rsid w:val="00A0500D"/>
    <w:rsid w:val="00A10870"/>
    <w:rsid w:val="00A14623"/>
    <w:rsid w:val="00A17D1D"/>
    <w:rsid w:val="00A42A48"/>
    <w:rsid w:val="00A6039F"/>
    <w:rsid w:val="00A611CB"/>
    <w:rsid w:val="00A644B3"/>
    <w:rsid w:val="00A65449"/>
    <w:rsid w:val="00A666C5"/>
    <w:rsid w:val="00A66F74"/>
    <w:rsid w:val="00A71D16"/>
    <w:rsid w:val="00A85DCA"/>
    <w:rsid w:val="00AA4CD4"/>
    <w:rsid w:val="00AA6C75"/>
    <w:rsid w:val="00AB0E78"/>
    <w:rsid w:val="00AB1FB5"/>
    <w:rsid w:val="00AB47C1"/>
    <w:rsid w:val="00AC2C17"/>
    <w:rsid w:val="00AD2C50"/>
    <w:rsid w:val="00AD60E6"/>
    <w:rsid w:val="00AE32D8"/>
    <w:rsid w:val="00AF23B1"/>
    <w:rsid w:val="00AF416D"/>
    <w:rsid w:val="00B12977"/>
    <w:rsid w:val="00B205E4"/>
    <w:rsid w:val="00B214DE"/>
    <w:rsid w:val="00B344C4"/>
    <w:rsid w:val="00B4543C"/>
    <w:rsid w:val="00B47122"/>
    <w:rsid w:val="00B60EE8"/>
    <w:rsid w:val="00B659DA"/>
    <w:rsid w:val="00B66D25"/>
    <w:rsid w:val="00B70C34"/>
    <w:rsid w:val="00B74654"/>
    <w:rsid w:val="00B7493C"/>
    <w:rsid w:val="00B75B76"/>
    <w:rsid w:val="00B85C96"/>
    <w:rsid w:val="00B933E3"/>
    <w:rsid w:val="00B935F6"/>
    <w:rsid w:val="00B93B96"/>
    <w:rsid w:val="00B9602A"/>
    <w:rsid w:val="00BB2F2F"/>
    <w:rsid w:val="00BB767C"/>
    <w:rsid w:val="00BC7859"/>
    <w:rsid w:val="00BE237B"/>
    <w:rsid w:val="00BE5E5F"/>
    <w:rsid w:val="00BF5CE8"/>
    <w:rsid w:val="00C12444"/>
    <w:rsid w:val="00C1404E"/>
    <w:rsid w:val="00C14704"/>
    <w:rsid w:val="00C14F8C"/>
    <w:rsid w:val="00C16907"/>
    <w:rsid w:val="00C1731D"/>
    <w:rsid w:val="00C21FB6"/>
    <w:rsid w:val="00C2677D"/>
    <w:rsid w:val="00C308FB"/>
    <w:rsid w:val="00C4151F"/>
    <w:rsid w:val="00C54B76"/>
    <w:rsid w:val="00C54E05"/>
    <w:rsid w:val="00C63CD4"/>
    <w:rsid w:val="00C87CCC"/>
    <w:rsid w:val="00CA48B6"/>
    <w:rsid w:val="00CB3391"/>
    <w:rsid w:val="00CC10CF"/>
    <w:rsid w:val="00CC1948"/>
    <w:rsid w:val="00CC61BE"/>
    <w:rsid w:val="00CD1566"/>
    <w:rsid w:val="00CD2982"/>
    <w:rsid w:val="00CD570E"/>
    <w:rsid w:val="00D00C42"/>
    <w:rsid w:val="00D13E41"/>
    <w:rsid w:val="00D33878"/>
    <w:rsid w:val="00D56A3D"/>
    <w:rsid w:val="00D66C10"/>
    <w:rsid w:val="00D66D77"/>
    <w:rsid w:val="00D728DF"/>
    <w:rsid w:val="00D77517"/>
    <w:rsid w:val="00D84111"/>
    <w:rsid w:val="00DA4C0E"/>
    <w:rsid w:val="00DA6522"/>
    <w:rsid w:val="00DB0074"/>
    <w:rsid w:val="00DB08D1"/>
    <w:rsid w:val="00DC491B"/>
    <w:rsid w:val="00DD4EBA"/>
    <w:rsid w:val="00DE0AFE"/>
    <w:rsid w:val="00DE25E0"/>
    <w:rsid w:val="00DF3245"/>
    <w:rsid w:val="00DF68B6"/>
    <w:rsid w:val="00E0532E"/>
    <w:rsid w:val="00E05527"/>
    <w:rsid w:val="00E14B75"/>
    <w:rsid w:val="00E33512"/>
    <w:rsid w:val="00E35E67"/>
    <w:rsid w:val="00E4436B"/>
    <w:rsid w:val="00E5031C"/>
    <w:rsid w:val="00E51FC3"/>
    <w:rsid w:val="00E77F26"/>
    <w:rsid w:val="00E84533"/>
    <w:rsid w:val="00E868F4"/>
    <w:rsid w:val="00EA2D69"/>
    <w:rsid w:val="00EA72E1"/>
    <w:rsid w:val="00EB1DAA"/>
    <w:rsid w:val="00ED296C"/>
    <w:rsid w:val="00EE3728"/>
    <w:rsid w:val="00EF435D"/>
    <w:rsid w:val="00F03D7D"/>
    <w:rsid w:val="00F21FAB"/>
    <w:rsid w:val="00F2639A"/>
    <w:rsid w:val="00F365F8"/>
    <w:rsid w:val="00F40ADB"/>
    <w:rsid w:val="00F45B7D"/>
    <w:rsid w:val="00F53817"/>
    <w:rsid w:val="00F54448"/>
    <w:rsid w:val="00F66FD2"/>
    <w:rsid w:val="00F7013D"/>
    <w:rsid w:val="00F745C7"/>
    <w:rsid w:val="00F832A7"/>
    <w:rsid w:val="00F8432D"/>
    <w:rsid w:val="00F94A0E"/>
    <w:rsid w:val="00F967E2"/>
    <w:rsid w:val="00FA613B"/>
    <w:rsid w:val="00FA79DC"/>
    <w:rsid w:val="00FA7DDC"/>
    <w:rsid w:val="00FB2599"/>
    <w:rsid w:val="00FB2EAF"/>
    <w:rsid w:val="00FB7C09"/>
    <w:rsid w:val="00FC5E85"/>
    <w:rsid w:val="00FC7A23"/>
    <w:rsid w:val="00FD2B4E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1"/>
    <w:pPr>
      <w:widowControl w:val="0"/>
      <w:ind w:firstLine="709"/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00F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00F69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Emphasis"/>
    <w:uiPriority w:val="20"/>
    <w:qFormat/>
    <w:rsid w:val="00A00F69"/>
    <w:rPr>
      <w:i/>
      <w:iCs/>
    </w:rPr>
  </w:style>
  <w:style w:type="paragraph" w:styleId="a5">
    <w:name w:val="Normal (Web)"/>
    <w:basedOn w:val="a"/>
    <w:uiPriority w:val="99"/>
    <w:rsid w:val="0042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22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B454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543C"/>
    <w:rPr>
      <w:sz w:val="28"/>
      <w:szCs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3547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476D"/>
    <w:rPr>
      <w:sz w:val="28"/>
      <w:szCs w:val="28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833D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3DD0"/>
    <w:rPr>
      <w:sz w:val="28"/>
      <w:szCs w:val="28"/>
      <w:lang w:val="uk-UA"/>
    </w:rPr>
  </w:style>
  <w:style w:type="paragraph" w:styleId="ae">
    <w:name w:val="footer"/>
    <w:basedOn w:val="a"/>
    <w:link w:val="af"/>
    <w:uiPriority w:val="99"/>
    <w:semiHidden/>
    <w:unhideWhenUsed/>
    <w:rsid w:val="00833D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3DD0"/>
    <w:rPr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B47122"/>
    <w:pPr>
      <w:widowControl/>
      <w:spacing w:after="120"/>
      <w:ind w:firstLine="0"/>
      <w:jc w:val="left"/>
    </w:pPr>
    <w:rPr>
      <w:rFonts w:ascii="Calibri" w:eastAsia="Calibri" w:hAnsi="Calibri" w:cs="Times New Roman"/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uiPriority w:val="99"/>
    <w:rsid w:val="00B4712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xfm58909693">
    <w:name w:val="xfm_58909693"/>
    <w:basedOn w:val="a0"/>
    <w:rsid w:val="00544073"/>
  </w:style>
  <w:style w:type="paragraph" w:styleId="af0">
    <w:name w:val="List Paragraph"/>
    <w:basedOn w:val="a"/>
    <w:uiPriority w:val="34"/>
    <w:qFormat/>
    <w:rsid w:val="005575C6"/>
    <w:pPr>
      <w:widowControl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label">
    <w:name w:val="label"/>
    <w:basedOn w:val="a0"/>
    <w:rsid w:val="0032565B"/>
  </w:style>
  <w:style w:type="character" w:customStyle="1" w:styleId="databold">
    <w:name w:val="data_bold"/>
    <w:basedOn w:val="a0"/>
    <w:rsid w:val="0032565B"/>
  </w:style>
  <w:style w:type="character" w:styleId="af1">
    <w:name w:val="Hyperlink"/>
    <w:basedOn w:val="a0"/>
    <w:uiPriority w:val="99"/>
    <w:unhideWhenUsed/>
    <w:rsid w:val="0032565B"/>
    <w:rPr>
      <w:color w:val="0000FF"/>
      <w:u w:val="single"/>
    </w:rPr>
  </w:style>
  <w:style w:type="paragraph" w:customStyle="1" w:styleId="docdata">
    <w:name w:val="docdata"/>
    <w:aliases w:val="docy,v5,9188,baiaagaaboqcaaadrceaaaw6iqaaaaaaaaaaaaaaaaaaaaaaaaaaaaaaaaaaaaaaaaaaaaaaaaaaaaaaaaaaaaaaaaaaaaaaaaaaaaaaaaaaaaaaaaaaaaaaaaaaaaaaaaaaaaaaaaaaaaaaaaaaaaaaaaaaaaaaaaaaaaaaaaaaaaaaaaaaaaaaaaaaaaaaaaaaaaaaaaaaaaaaaaaaaaaaaaaaaaaaaaaaaaaa"/>
    <w:basedOn w:val="a"/>
    <w:rsid w:val="00592B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1"/>
    <w:pPr>
      <w:widowControl w:val="0"/>
      <w:ind w:firstLine="709"/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00F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00F69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4">
    <w:name w:val="Emphasis"/>
    <w:uiPriority w:val="20"/>
    <w:qFormat/>
    <w:rsid w:val="00A00F69"/>
    <w:rPr>
      <w:i/>
      <w:iCs/>
    </w:rPr>
  </w:style>
  <w:style w:type="paragraph" w:styleId="a5">
    <w:name w:val="Normal (Web)"/>
    <w:basedOn w:val="a"/>
    <w:uiPriority w:val="99"/>
    <w:rsid w:val="0042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22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B454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4543C"/>
    <w:rPr>
      <w:sz w:val="28"/>
      <w:szCs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3547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476D"/>
    <w:rPr>
      <w:sz w:val="28"/>
      <w:szCs w:val="28"/>
      <w:lang w:val="uk-UA"/>
    </w:rPr>
  </w:style>
  <w:style w:type="paragraph" w:styleId="ac">
    <w:name w:val="header"/>
    <w:basedOn w:val="a"/>
    <w:link w:val="ad"/>
    <w:uiPriority w:val="99"/>
    <w:semiHidden/>
    <w:unhideWhenUsed/>
    <w:rsid w:val="00833D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3DD0"/>
    <w:rPr>
      <w:sz w:val="28"/>
      <w:szCs w:val="28"/>
      <w:lang w:val="uk-UA"/>
    </w:rPr>
  </w:style>
  <w:style w:type="paragraph" w:styleId="ae">
    <w:name w:val="footer"/>
    <w:basedOn w:val="a"/>
    <w:link w:val="af"/>
    <w:uiPriority w:val="99"/>
    <w:semiHidden/>
    <w:unhideWhenUsed/>
    <w:rsid w:val="00833D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3DD0"/>
    <w:rPr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B47122"/>
    <w:pPr>
      <w:widowControl/>
      <w:spacing w:after="120"/>
      <w:ind w:firstLine="0"/>
      <w:jc w:val="left"/>
    </w:pPr>
    <w:rPr>
      <w:rFonts w:ascii="Calibri" w:eastAsia="Calibri" w:hAnsi="Calibri" w:cs="Times New Roman"/>
      <w:sz w:val="16"/>
      <w:szCs w:val="16"/>
      <w:lang w:val="ru-RU" w:eastAsia="en-US"/>
    </w:rPr>
  </w:style>
  <w:style w:type="character" w:customStyle="1" w:styleId="30">
    <w:name w:val="Основной текст 3 Знак"/>
    <w:basedOn w:val="a0"/>
    <w:link w:val="3"/>
    <w:uiPriority w:val="99"/>
    <w:rsid w:val="00B4712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xfm58909693">
    <w:name w:val="xfm_58909693"/>
    <w:basedOn w:val="a0"/>
    <w:rsid w:val="00544073"/>
  </w:style>
  <w:style w:type="paragraph" w:styleId="af0">
    <w:name w:val="List Paragraph"/>
    <w:basedOn w:val="a"/>
    <w:uiPriority w:val="34"/>
    <w:qFormat/>
    <w:rsid w:val="005575C6"/>
    <w:pPr>
      <w:widowControl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label">
    <w:name w:val="label"/>
    <w:basedOn w:val="a0"/>
    <w:rsid w:val="0032565B"/>
  </w:style>
  <w:style w:type="character" w:customStyle="1" w:styleId="databold">
    <w:name w:val="data_bold"/>
    <w:basedOn w:val="a0"/>
    <w:rsid w:val="0032565B"/>
  </w:style>
  <w:style w:type="character" w:styleId="af1">
    <w:name w:val="Hyperlink"/>
    <w:basedOn w:val="a0"/>
    <w:uiPriority w:val="99"/>
    <w:unhideWhenUsed/>
    <w:rsid w:val="0032565B"/>
    <w:rPr>
      <w:color w:val="0000FF"/>
      <w:u w:val="single"/>
    </w:rPr>
  </w:style>
  <w:style w:type="paragraph" w:customStyle="1" w:styleId="docdata">
    <w:name w:val="docdata"/>
    <w:aliases w:val="docy,v5,9188,baiaagaaboqcaaadrceaaaw6iqaaaaaaaaaaaaaaaaaaaaaaaaaaaaaaaaaaaaaaaaaaaaaaaaaaaaaaaaaaaaaaaaaaaaaaaaaaaaaaaaaaaaaaaaaaaaaaaaaaaaaaaaaaaaaaaaaaaaaaaaaaaaaaaaaaaaaaaaaaaaaaaaaaaaaaaaaaaaaaaaaaaaaaaaaaaaaaaaaaaaaaaaaaaaaaaaaaaaaaaaaaaaaa"/>
    <w:basedOn w:val="a"/>
    <w:rsid w:val="00592B2A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s://doi.org/10.1080/23311932.2015.10331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186/1471-2229-13-2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1A00-CA9F-497F-A76F-ABD7E277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6560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Пакі</dc:creator>
  <cp:lastModifiedBy>Кожемякіна Лариса</cp:lastModifiedBy>
  <cp:revision>25</cp:revision>
  <cp:lastPrinted>2019-02-27T10:44:00Z</cp:lastPrinted>
  <dcterms:created xsi:type="dcterms:W3CDTF">2019-02-20T14:34:00Z</dcterms:created>
  <dcterms:modified xsi:type="dcterms:W3CDTF">2019-02-28T13:35:00Z</dcterms:modified>
</cp:coreProperties>
</file>