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0" w:rsidRPr="00F84900" w:rsidRDefault="00613C70" w:rsidP="00613C70">
      <w:pPr>
        <w:jc w:val="right"/>
        <w:rPr>
          <w:rFonts w:eastAsia="Calibri"/>
          <w:color w:val="3333FF"/>
          <w:sz w:val="28"/>
          <w:szCs w:val="28"/>
          <w:lang w:eastAsia="en-US"/>
        </w:rPr>
      </w:pPr>
      <w:bookmarkStart w:id="0" w:name="_GoBack"/>
      <w:bookmarkEnd w:id="0"/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  <w:r w:rsidRPr="00F84900">
        <w:rPr>
          <w:rFonts w:eastAsia="Calibri"/>
          <w:sz w:val="28"/>
          <w:szCs w:val="28"/>
          <w:lang w:eastAsia="en-US"/>
        </w:rPr>
        <w:t xml:space="preserve">Данні про цитування праць виконавців, які ввійшли до представленої роботи </w:t>
      </w:r>
    </w:p>
    <w:p w:rsidR="007264F6" w:rsidRDefault="00B831CC" w:rsidP="00613C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64F6">
        <w:rPr>
          <w:rFonts w:eastAsia="Calibri"/>
          <w:b/>
          <w:sz w:val="28"/>
          <w:szCs w:val="28"/>
          <w:lang w:eastAsia="en-US"/>
        </w:rPr>
        <w:t xml:space="preserve"> </w:t>
      </w:r>
      <w:r w:rsidR="007264F6" w:rsidRPr="007264F6">
        <w:rPr>
          <w:rFonts w:eastAsia="Calibri"/>
          <w:b/>
          <w:sz w:val="28"/>
          <w:szCs w:val="28"/>
          <w:lang w:eastAsia="en-US"/>
        </w:rPr>
        <w:t>«Геофізичне забезпечення сейсмостійкості об’єктів атомної енергетики та інших потенційно небезпечних об‘єктів»</w:t>
      </w:r>
    </w:p>
    <w:p w:rsidR="00B831CC" w:rsidRDefault="00B831CC" w:rsidP="00613C70">
      <w:pPr>
        <w:jc w:val="center"/>
        <w:rPr>
          <w:rFonts w:eastAsia="Calibri"/>
          <w:sz w:val="28"/>
          <w:szCs w:val="28"/>
          <w:lang w:eastAsia="en-US"/>
        </w:rPr>
      </w:pPr>
      <w:r w:rsidRPr="00B831CC">
        <w:rPr>
          <w:rFonts w:eastAsia="Calibri"/>
          <w:sz w:val="28"/>
          <w:szCs w:val="28"/>
          <w:lang w:eastAsia="en-US"/>
        </w:rPr>
        <w:t>(Семенова Юлія Володимирівна)</w:t>
      </w:r>
    </w:p>
    <w:p w:rsidR="00232F21" w:rsidRPr="00FF20D6" w:rsidRDefault="00232F21" w:rsidP="00232F21">
      <w:pPr>
        <w:rPr>
          <w:rFonts w:eastAsia="Calibri"/>
          <w:sz w:val="28"/>
          <w:szCs w:val="28"/>
          <w:lang w:eastAsia="en-US"/>
        </w:rPr>
      </w:pPr>
      <w:r w:rsidRPr="00232F21">
        <w:rPr>
          <w:rFonts w:eastAsia="Calibri"/>
          <w:sz w:val="28"/>
          <w:szCs w:val="28"/>
          <w:lang w:eastAsia="en-US"/>
        </w:rPr>
        <w:t>Google Academia: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31CC">
        <w:rPr>
          <w:rFonts w:eastAsia="Calibri"/>
          <w:sz w:val="28"/>
          <w:szCs w:val="28"/>
          <w:lang w:eastAsia="en-US"/>
        </w:rPr>
        <w:t>Семенова Юлія Володимирівна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32F21">
        <w:rPr>
          <w:rFonts w:eastAsia="Calibri"/>
          <w:sz w:val="28"/>
          <w:szCs w:val="28"/>
          <w:lang w:eastAsia="en-US"/>
        </w:rPr>
        <w:t xml:space="preserve">Семёнова Юлия, </w:t>
      </w:r>
      <w:r>
        <w:rPr>
          <w:rFonts w:eastAsia="Calibri"/>
          <w:sz w:val="28"/>
          <w:szCs w:val="28"/>
          <w:lang w:val="en-US" w:eastAsia="en-US"/>
        </w:rPr>
        <w:t>Semenova</w:t>
      </w:r>
      <w:r w:rsidRPr="00232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Yuliya</w:t>
      </w:r>
    </w:p>
    <w:p w:rsidR="00232F21" w:rsidRPr="00232F21" w:rsidRDefault="00232F21" w:rsidP="00232F21">
      <w:pPr>
        <w:rPr>
          <w:rFonts w:eastAsia="Calibri"/>
          <w:sz w:val="28"/>
          <w:szCs w:val="28"/>
          <w:lang w:val="en-US" w:eastAsia="en-US"/>
        </w:rPr>
      </w:pPr>
      <w:r w:rsidRPr="00232F21">
        <w:rPr>
          <w:rFonts w:eastAsia="Calibri"/>
          <w:sz w:val="28"/>
          <w:szCs w:val="28"/>
          <w:lang w:eastAsia="en-US"/>
        </w:rPr>
        <w:t>Scopus:</w:t>
      </w:r>
      <w:r>
        <w:rPr>
          <w:rFonts w:eastAsia="Calibri"/>
          <w:sz w:val="28"/>
          <w:szCs w:val="28"/>
          <w:lang w:val="en-US" w:eastAsia="en-US"/>
        </w:rPr>
        <w:t xml:space="preserve"> Semenova</w:t>
      </w:r>
      <w:r w:rsidRPr="00232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Y.</w:t>
      </w:r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</w:p>
    <w:p w:rsidR="00613C70" w:rsidRPr="00F84900" w:rsidRDefault="00613C70" w:rsidP="00613C70">
      <w:pPr>
        <w:ind w:firstLine="284"/>
        <w:rPr>
          <w:rFonts w:eastAsia="Calibri"/>
          <w:i/>
          <w:color w:val="3333CC"/>
          <w:sz w:val="28"/>
          <w:szCs w:val="28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743"/>
        <w:gridCol w:w="1134"/>
        <w:gridCol w:w="1276"/>
      </w:tblGrid>
      <w:tr w:rsidR="00613C70" w:rsidRPr="00232F21" w:rsidTr="005A26F9">
        <w:trPr>
          <w:cantSplit/>
        </w:trPr>
        <w:tc>
          <w:tcPr>
            <w:tcW w:w="657" w:type="dxa"/>
            <w:vMerge w:val="restart"/>
            <w:shd w:val="clear" w:color="auto" w:fill="auto"/>
          </w:tcPr>
          <w:p w:rsidR="00613C70" w:rsidRPr="00232F21" w:rsidRDefault="00613C70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№ п.п.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613C70" w:rsidRPr="00232F21" w:rsidRDefault="00613C70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Назва статті (монографії), автори, назва видання, рік, том, сторінка</w:t>
            </w:r>
          </w:p>
          <w:p w:rsidR="00613C70" w:rsidRPr="00232F21" w:rsidRDefault="00613C70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або DOI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3C70" w:rsidRPr="00232F21" w:rsidRDefault="00613C70" w:rsidP="00A60552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Кількість посилань</w:t>
            </w:r>
          </w:p>
          <w:p w:rsidR="00613C70" w:rsidRPr="00232F21" w:rsidRDefault="00613C70" w:rsidP="00A60552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згідно бази даних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vMerge/>
            <w:shd w:val="clear" w:color="auto" w:fill="auto"/>
          </w:tcPr>
          <w:p w:rsidR="00232F21" w:rsidRPr="00232F21" w:rsidRDefault="00232F21" w:rsidP="00A6055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6743" w:type="dxa"/>
            <w:vMerge/>
            <w:shd w:val="clear" w:color="auto" w:fill="auto"/>
          </w:tcPr>
          <w:p w:rsidR="00232F21" w:rsidRPr="00232F21" w:rsidRDefault="00232F21" w:rsidP="00A6055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Scopus</w:t>
            </w: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ind w:left="316" w:hanging="316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Google </w:t>
            </w:r>
          </w:p>
          <w:p w:rsidR="00232F21" w:rsidRPr="00232F21" w:rsidRDefault="00232F21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Scholar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232F21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B66AB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32F21">
              <w:rPr>
                <w:bCs/>
                <w:sz w:val="28"/>
                <w:szCs w:val="28"/>
              </w:rPr>
              <w:t>Деформаційні характеристики розрахункових моделей ґрунтової товщі</w:t>
            </w:r>
          </w:p>
          <w:p w:rsidR="00232F21" w:rsidRPr="00232F21" w:rsidRDefault="005A26F9" w:rsidP="005A26F9">
            <w:pPr>
              <w:jc w:val="both"/>
              <w:rPr>
                <w:sz w:val="28"/>
                <w:szCs w:val="28"/>
                <w:lang w:eastAsia="uk-UA"/>
              </w:rPr>
            </w:pPr>
            <w:r w:rsidRPr="00232F21">
              <w:rPr>
                <w:bCs/>
                <w:sz w:val="28"/>
                <w:szCs w:val="28"/>
              </w:rPr>
              <w:t xml:space="preserve">Кендзера О.В., </w:t>
            </w:r>
            <w:r w:rsidRPr="005A26F9">
              <w:rPr>
                <w:b/>
                <w:bCs/>
                <w:sz w:val="28"/>
                <w:szCs w:val="28"/>
              </w:rPr>
              <w:t>Семенова Ю.В.</w:t>
            </w:r>
            <w:r w:rsidRPr="00232F21">
              <w:rPr>
                <w:bCs/>
                <w:sz w:val="28"/>
                <w:szCs w:val="28"/>
              </w:rPr>
              <w:t xml:space="preserve"> </w:t>
            </w:r>
            <w:r w:rsidR="00232F21" w:rsidRPr="00232F21">
              <w:rPr>
                <w:bCs/>
                <w:sz w:val="28"/>
                <w:szCs w:val="28"/>
              </w:rPr>
              <w:t xml:space="preserve"> // Вісник Київського національного університету імені Тараса Шевченка. Геологія </w:t>
            </w:r>
            <w:r w:rsidR="00232F21" w:rsidRPr="00232F21">
              <w:rPr>
                <w:sz w:val="28"/>
                <w:szCs w:val="28"/>
              </w:rPr>
              <w:t>– 2017. – № 78 – С.17-29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8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Сейсмическое микрорайонирование строительных площадок для сейсмостойкого проектирования зданий и сооружений в сейсмических районах Украины </w:t>
            </w:r>
          </w:p>
          <w:p w:rsidR="00232F21" w:rsidRPr="00232F21" w:rsidRDefault="005A26F9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Кендзера А.В., Егупов В.К., Вербицкая О.С., </w:t>
            </w:r>
            <w:r w:rsidRPr="005A26F9">
              <w:rPr>
                <w:b/>
                <w:sz w:val="28"/>
                <w:szCs w:val="28"/>
                <w:lang w:eastAsia="uk-UA"/>
              </w:rPr>
              <w:t>Семенова Ю.В</w:t>
            </w:r>
            <w:r w:rsidRPr="00232F21">
              <w:rPr>
                <w:sz w:val="28"/>
                <w:szCs w:val="28"/>
                <w:lang w:eastAsia="uk-UA"/>
              </w:rPr>
              <w:t xml:space="preserve">., Лесовой Ю.В., Егупов К.В., Марьенков Н.Г., Бабик К.Н. </w:t>
            </w:r>
            <w:r w:rsidR="00232F21" w:rsidRPr="00232F21">
              <w:rPr>
                <w:sz w:val="28"/>
                <w:szCs w:val="28"/>
                <w:lang w:eastAsia="uk-UA"/>
              </w:rPr>
              <w:t>// Наука і будівництво - 2015. - № 4. - С.12-18.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Врахування амплітудно-частотних характеристик ґрунтової товщі при сейсмічному мікрорайонуванні будівельного майданчика в м. Одесі </w:t>
            </w:r>
          </w:p>
          <w:p w:rsidR="00232F21" w:rsidRPr="00232F21" w:rsidRDefault="005A26F9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Кендзера О.В., </w:t>
            </w:r>
            <w:r w:rsidRPr="005A26F9">
              <w:rPr>
                <w:b/>
                <w:sz w:val="28"/>
                <w:szCs w:val="28"/>
                <w:lang w:eastAsia="uk-UA"/>
              </w:rPr>
              <w:t>Семенова Ю.В</w:t>
            </w:r>
            <w:r w:rsidRPr="00232F21">
              <w:rPr>
                <w:sz w:val="28"/>
                <w:szCs w:val="28"/>
                <w:lang w:eastAsia="uk-UA"/>
              </w:rPr>
              <w:t xml:space="preserve">. </w:t>
            </w:r>
            <w:r w:rsidR="00232F21" w:rsidRPr="00232F21">
              <w:rPr>
                <w:sz w:val="28"/>
                <w:szCs w:val="28"/>
                <w:lang w:eastAsia="uk-UA"/>
              </w:rPr>
              <w:t>// Вісник КНУ ім. Т. Шевченка, Геологія. - 2010. - Вип.49. - С.10-13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2D13EF">
            <w:pPr>
              <w:jc w:val="both"/>
              <w:rPr>
                <w:bCs/>
                <w:iCs/>
                <w:sz w:val="28"/>
                <w:szCs w:val="28"/>
              </w:rPr>
            </w:pPr>
            <w:r w:rsidRPr="00232F21">
              <w:rPr>
                <w:bCs/>
                <w:iCs/>
                <w:sz w:val="28"/>
                <w:szCs w:val="28"/>
              </w:rPr>
              <w:t xml:space="preserve">Вплив локальних ґрунтових умов на сейсмічні коливання майданчика Ташлицької ГАЕС </w:t>
            </w:r>
          </w:p>
          <w:p w:rsidR="00232F21" w:rsidRPr="00232F21" w:rsidRDefault="005A26F9" w:rsidP="005A26F9">
            <w:pPr>
              <w:jc w:val="both"/>
              <w:rPr>
                <w:sz w:val="28"/>
                <w:szCs w:val="28"/>
                <w:lang w:eastAsia="uk-UA"/>
              </w:rPr>
            </w:pPr>
            <w:r w:rsidRPr="00232F21">
              <w:rPr>
                <w:bCs/>
                <w:iCs/>
                <w:sz w:val="28"/>
                <w:szCs w:val="28"/>
              </w:rPr>
              <w:t xml:space="preserve">Кендзера О.В., </w:t>
            </w:r>
            <w:r w:rsidRPr="005A26F9">
              <w:rPr>
                <w:b/>
                <w:bCs/>
                <w:iCs/>
                <w:sz w:val="28"/>
                <w:szCs w:val="28"/>
              </w:rPr>
              <w:t>Семенова Ю.В</w:t>
            </w:r>
            <w:r w:rsidRPr="00232F21">
              <w:rPr>
                <w:bCs/>
                <w:iCs/>
                <w:sz w:val="28"/>
                <w:szCs w:val="28"/>
              </w:rPr>
              <w:t xml:space="preserve">., Вербицький С.Т., Єгупов В.К., Лісовий Ю.В. </w:t>
            </w:r>
            <w:r w:rsidR="00232F21" w:rsidRPr="00232F21">
              <w:rPr>
                <w:bCs/>
                <w:iCs/>
                <w:sz w:val="28"/>
                <w:szCs w:val="28"/>
              </w:rPr>
              <w:t>// Наука та будівництво – 2019. – №2 – С.11-19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B66ABA">
            <w:pPr>
              <w:jc w:val="both"/>
              <w:rPr>
                <w:bCs/>
                <w:sz w:val="28"/>
                <w:szCs w:val="28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 </w:t>
            </w:r>
            <w:r w:rsidRPr="00232F21">
              <w:rPr>
                <w:bCs/>
                <w:sz w:val="28"/>
                <w:szCs w:val="28"/>
              </w:rPr>
              <w:t xml:space="preserve">Розвиток сейсмологічної мережі на території України для цілей сейсмічного захисту </w:t>
            </w:r>
          </w:p>
          <w:p w:rsidR="00232F21" w:rsidRPr="00232F21" w:rsidRDefault="005A26F9" w:rsidP="005A26F9">
            <w:pPr>
              <w:jc w:val="both"/>
              <w:rPr>
                <w:sz w:val="28"/>
                <w:szCs w:val="28"/>
                <w:lang w:eastAsia="uk-UA"/>
              </w:rPr>
            </w:pPr>
            <w:r w:rsidRPr="00232F21">
              <w:rPr>
                <w:bCs/>
                <w:sz w:val="28"/>
                <w:szCs w:val="28"/>
              </w:rPr>
              <w:t xml:space="preserve">Старостенко В.І., Кендзера О.В., Лісовий Ю.В., </w:t>
            </w:r>
            <w:r w:rsidRPr="005A26F9">
              <w:rPr>
                <w:b/>
                <w:bCs/>
                <w:sz w:val="28"/>
                <w:szCs w:val="28"/>
              </w:rPr>
              <w:t>Семенова Ю.В.</w:t>
            </w:r>
            <w:r w:rsidRPr="00232F21">
              <w:rPr>
                <w:bCs/>
                <w:sz w:val="28"/>
                <w:szCs w:val="28"/>
              </w:rPr>
              <w:t xml:space="preserve"> </w:t>
            </w:r>
            <w:r w:rsidR="00232F21" w:rsidRPr="00232F21">
              <w:rPr>
                <w:bCs/>
                <w:sz w:val="28"/>
                <w:szCs w:val="28"/>
              </w:rPr>
              <w:t>// Збірник наукових праць Інституту геохімії навколишнього середовища. - 2011. - Вип. 19. - С. 144-150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5A26F9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Визначення рівня сейсмічної небезпеки будівельного майданчика НСК «Олімпійський» </w:t>
            </w:r>
            <w:r w:rsidR="005A26F9">
              <w:rPr>
                <w:sz w:val="28"/>
                <w:szCs w:val="28"/>
                <w:lang w:eastAsia="uk-UA"/>
              </w:rPr>
              <w:t>в</w:t>
            </w:r>
            <w:r w:rsidRPr="00232F21">
              <w:rPr>
                <w:sz w:val="28"/>
                <w:szCs w:val="28"/>
                <w:lang w:eastAsia="uk-UA"/>
              </w:rPr>
              <w:t xml:space="preserve"> м. Києві</w:t>
            </w:r>
          </w:p>
          <w:p w:rsidR="00232F21" w:rsidRPr="00232F21" w:rsidRDefault="005A26F9" w:rsidP="005A26F9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 xml:space="preserve">Кендзера О.В., Скляр О., Лісовий Ю.В., </w:t>
            </w:r>
            <w:r w:rsidRPr="005A26F9">
              <w:rPr>
                <w:b/>
                <w:sz w:val="28"/>
                <w:szCs w:val="28"/>
                <w:lang w:eastAsia="uk-UA"/>
              </w:rPr>
              <w:t>Семенова Ю.В.,</w:t>
            </w:r>
            <w:r w:rsidRPr="00232F21">
              <w:rPr>
                <w:sz w:val="28"/>
                <w:szCs w:val="28"/>
                <w:lang w:eastAsia="uk-UA"/>
              </w:rPr>
              <w:t xml:space="preserve"> Корнієнко Є.Є. </w:t>
            </w:r>
            <w:r w:rsidR="00232F21" w:rsidRPr="00232F21">
              <w:rPr>
                <w:sz w:val="28"/>
                <w:szCs w:val="28"/>
                <w:lang w:eastAsia="uk-UA"/>
              </w:rPr>
              <w:t xml:space="preserve"> // Вісник КНУ ім. Т. Шевченка, Геологія. - 2010. - Вип.50 - С.16-22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A60552">
            <w:pPr>
              <w:rPr>
                <w:sz w:val="28"/>
                <w:szCs w:val="28"/>
              </w:rPr>
            </w:pPr>
            <w:r w:rsidRPr="00232F21">
              <w:rPr>
                <w:sz w:val="28"/>
                <w:szCs w:val="28"/>
              </w:rPr>
              <w:t>Сейсмическая защита в Украине</w:t>
            </w:r>
          </w:p>
          <w:p w:rsidR="00232F21" w:rsidRPr="00232F21" w:rsidRDefault="005A26F9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</w:rPr>
              <w:t xml:space="preserve">Кендзера О.В., Лісовий Ю.В., Амашуклі Т.А., </w:t>
            </w:r>
            <w:r w:rsidRPr="005A26F9">
              <w:rPr>
                <w:b/>
                <w:sz w:val="28"/>
                <w:szCs w:val="28"/>
              </w:rPr>
              <w:t>Семенова Ю.В.</w:t>
            </w:r>
            <w:r w:rsidRPr="00232F21">
              <w:rPr>
                <w:sz w:val="28"/>
                <w:szCs w:val="28"/>
              </w:rPr>
              <w:t xml:space="preserve"> </w:t>
            </w:r>
            <w:r w:rsidR="00232F21" w:rsidRPr="00232F21">
              <w:rPr>
                <w:sz w:val="28"/>
                <w:szCs w:val="28"/>
              </w:rPr>
              <w:t xml:space="preserve"> // Материалы XVI международной конференции «Свойства, структура, динамика и минерагения литосферы Восточно-Европейской платформы». Воронеж: 20-24.09.2010г., Том I: А-К. —Воронеж: Научная книга, 2010. – С.326-331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A60552">
            <w:pPr>
              <w:rPr>
                <w:sz w:val="28"/>
                <w:szCs w:val="28"/>
              </w:rPr>
            </w:pPr>
            <w:r w:rsidRPr="00232F21">
              <w:rPr>
                <w:sz w:val="28"/>
                <w:szCs w:val="28"/>
              </w:rPr>
              <w:t xml:space="preserve">Influence of a soil strata with rheological properties on parameters of a seismic hazard </w:t>
            </w:r>
          </w:p>
          <w:p w:rsidR="00232F21" w:rsidRPr="00232F21" w:rsidRDefault="005A26F9" w:rsidP="00A60552">
            <w:pPr>
              <w:rPr>
                <w:sz w:val="28"/>
                <w:szCs w:val="28"/>
              </w:rPr>
            </w:pPr>
            <w:r w:rsidRPr="005A26F9">
              <w:rPr>
                <w:b/>
                <w:sz w:val="28"/>
                <w:szCs w:val="28"/>
              </w:rPr>
              <w:t>Semenova Yu.,</w:t>
            </w:r>
            <w:r w:rsidRPr="00232F21">
              <w:rPr>
                <w:sz w:val="28"/>
                <w:szCs w:val="28"/>
              </w:rPr>
              <w:t xml:space="preserve"> Kendzera O. </w:t>
            </w:r>
            <w:r w:rsidR="00232F21" w:rsidRPr="00232F21">
              <w:rPr>
                <w:sz w:val="28"/>
                <w:szCs w:val="28"/>
              </w:rPr>
              <w:t>// Abstract Book. XІ International Scientific Conference “Monitoring of Geological Processes and Ecological Condition of the Environment” 11–14 October 2017, Kyiv, Ukraine. – Kyiv: KNU, 2018. - P.1.  DOI: 10.3997/2214-4609.201800093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2F21" w:rsidRPr="00232F21" w:rsidRDefault="007675E0" w:rsidP="00232F2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A60552">
            <w:pPr>
              <w:rPr>
                <w:bCs/>
                <w:sz w:val="28"/>
                <w:szCs w:val="28"/>
              </w:rPr>
            </w:pPr>
            <w:r w:rsidRPr="00232F21">
              <w:rPr>
                <w:bCs/>
                <w:sz w:val="28"/>
                <w:szCs w:val="28"/>
              </w:rPr>
              <w:t xml:space="preserve">Влияние резонансных и нелинейных свойств грунтов на сейсмическую опасность строительных площадок </w:t>
            </w:r>
          </w:p>
          <w:p w:rsidR="00232F21" w:rsidRPr="00232F21" w:rsidRDefault="005A26F9" w:rsidP="00A60552">
            <w:pPr>
              <w:rPr>
                <w:sz w:val="28"/>
                <w:szCs w:val="28"/>
                <w:lang w:eastAsia="uk-UA"/>
              </w:rPr>
            </w:pPr>
            <w:r w:rsidRPr="00232F21">
              <w:rPr>
                <w:bCs/>
                <w:sz w:val="28"/>
                <w:szCs w:val="28"/>
              </w:rPr>
              <w:t xml:space="preserve">Кендзера А.В., </w:t>
            </w:r>
            <w:r w:rsidRPr="005A26F9">
              <w:rPr>
                <w:b/>
                <w:bCs/>
                <w:sz w:val="28"/>
                <w:szCs w:val="28"/>
              </w:rPr>
              <w:t>Семенова Ю.В</w:t>
            </w:r>
            <w:r w:rsidRPr="00232F21">
              <w:rPr>
                <w:bCs/>
                <w:sz w:val="28"/>
                <w:szCs w:val="28"/>
              </w:rPr>
              <w:t xml:space="preserve">. </w:t>
            </w:r>
            <w:r w:rsidR="00232F21" w:rsidRPr="00232F21">
              <w:rPr>
                <w:bCs/>
                <w:sz w:val="28"/>
                <w:szCs w:val="28"/>
              </w:rPr>
              <w:t>// Геофизический журнал - 2016 - №2. - С.20-22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97329F">
            <w:pPr>
              <w:tabs>
                <w:tab w:val="num" w:pos="993"/>
              </w:tabs>
              <w:jc w:val="both"/>
              <w:rPr>
                <w:bCs/>
                <w:sz w:val="28"/>
                <w:szCs w:val="28"/>
              </w:rPr>
            </w:pPr>
            <w:r w:rsidRPr="00232F21">
              <w:rPr>
                <w:bCs/>
                <w:sz w:val="28"/>
                <w:szCs w:val="28"/>
              </w:rPr>
              <w:t xml:space="preserve">Стан і проблеми розвитку сейсмологічних досліджень </w:t>
            </w:r>
            <w:r w:rsidR="005A26F9">
              <w:rPr>
                <w:bCs/>
                <w:sz w:val="28"/>
                <w:szCs w:val="28"/>
              </w:rPr>
              <w:t>для сейсмостійкого проектування</w:t>
            </w:r>
          </w:p>
          <w:p w:rsidR="00232F21" w:rsidRPr="00232F21" w:rsidRDefault="005A26F9" w:rsidP="005A26F9">
            <w:pPr>
              <w:tabs>
                <w:tab w:val="num" w:pos="993"/>
              </w:tabs>
              <w:jc w:val="both"/>
              <w:rPr>
                <w:sz w:val="28"/>
                <w:szCs w:val="28"/>
                <w:lang w:eastAsia="uk-UA"/>
              </w:rPr>
            </w:pPr>
            <w:r w:rsidRPr="00232F21">
              <w:rPr>
                <w:bCs/>
                <w:sz w:val="28"/>
                <w:szCs w:val="28"/>
              </w:rPr>
              <w:t xml:space="preserve">Кендзера О.В., Вербицький С.Т.,  </w:t>
            </w:r>
            <w:r w:rsidRPr="005A26F9">
              <w:rPr>
                <w:b/>
                <w:bCs/>
                <w:sz w:val="28"/>
                <w:szCs w:val="28"/>
              </w:rPr>
              <w:t>Семенова Ю.В.,</w:t>
            </w:r>
            <w:r w:rsidRPr="00232F21">
              <w:rPr>
                <w:bCs/>
                <w:sz w:val="28"/>
                <w:szCs w:val="28"/>
              </w:rPr>
              <w:t xml:space="preserve"> Вербицька О.С. </w:t>
            </w:r>
            <w:r w:rsidR="00232F21" w:rsidRPr="00232F21">
              <w:rPr>
                <w:bCs/>
                <w:sz w:val="28"/>
                <w:szCs w:val="28"/>
              </w:rPr>
              <w:t xml:space="preserve"> // Вісник Одеської державної академії будівництва та архітектури,</w:t>
            </w:r>
            <w:r>
              <w:rPr>
                <w:bCs/>
                <w:sz w:val="28"/>
                <w:szCs w:val="28"/>
              </w:rPr>
              <w:t xml:space="preserve"> 2016. – Вип. № 65. - C.183-189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232F21" w:rsidRPr="00232F21" w:rsidTr="005A26F9">
        <w:trPr>
          <w:cantSplit/>
        </w:trPr>
        <w:tc>
          <w:tcPr>
            <w:tcW w:w="657" w:type="dxa"/>
            <w:shd w:val="clear" w:color="auto" w:fill="auto"/>
          </w:tcPr>
          <w:p w:rsidR="00232F21" w:rsidRPr="00232F21" w:rsidRDefault="00C26726" w:rsidP="00A6055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743" w:type="dxa"/>
            <w:shd w:val="clear" w:color="auto" w:fill="auto"/>
          </w:tcPr>
          <w:p w:rsidR="005A26F9" w:rsidRDefault="00232F21" w:rsidP="00C8051D">
            <w:pPr>
              <w:jc w:val="both"/>
              <w:rPr>
                <w:bCs/>
                <w:sz w:val="28"/>
                <w:szCs w:val="28"/>
              </w:rPr>
            </w:pPr>
            <w:r w:rsidRPr="00232F21">
              <w:rPr>
                <w:bCs/>
                <w:sz w:val="28"/>
                <w:szCs w:val="28"/>
              </w:rPr>
              <w:t xml:space="preserve">Методи визначення резонансних властивостей ґрунтової товщі  при проектуванні сейсмостійких будівель і споруд </w:t>
            </w:r>
          </w:p>
          <w:p w:rsidR="00232F21" w:rsidRPr="00232F21" w:rsidRDefault="005A26F9" w:rsidP="00C8051D">
            <w:pPr>
              <w:jc w:val="both"/>
              <w:rPr>
                <w:bCs/>
                <w:sz w:val="28"/>
                <w:szCs w:val="28"/>
              </w:rPr>
            </w:pPr>
            <w:r w:rsidRPr="00232F21">
              <w:rPr>
                <w:bCs/>
                <w:sz w:val="28"/>
                <w:szCs w:val="28"/>
              </w:rPr>
              <w:t xml:space="preserve">Кендзера О.В., </w:t>
            </w:r>
            <w:r w:rsidRPr="005A26F9">
              <w:rPr>
                <w:b/>
                <w:bCs/>
                <w:sz w:val="28"/>
                <w:szCs w:val="28"/>
              </w:rPr>
              <w:t>Семенова Ю.В.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32F21" w:rsidRPr="00232F21">
              <w:rPr>
                <w:bCs/>
                <w:sz w:val="28"/>
                <w:szCs w:val="28"/>
              </w:rPr>
              <w:t>// Будівельні конструкції. Будівництво в сейсмічних районах України. - 2015. - № 82. - С. 318−328</w:t>
            </w:r>
          </w:p>
          <w:p w:rsidR="00232F21" w:rsidRPr="00232F21" w:rsidRDefault="00232F21" w:rsidP="0097329F">
            <w:pPr>
              <w:tabs>
                <w:tab w:val="num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 w:rsidRPr="00232F21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232F21" w:rsidRPr="00232F21" w:rsidTr="005A26F9">
        <w:trPr>
          <w:cantSplit/>
        </w:trPr>
        <w:tc>
          <w:tcPr>
            <w:tcW w:w="7400" w:type="dxa"/>
            <w:gridSpan w:val="2"/>
            <w:shd w:val="clear" w:color="auto" w:fill="auto"/>
          </w:tcPr>
          <w:p w:rsidR="00232F21" w:rsidRPr="00232F21" w:rsidRDefault="00232F21" w:rsidP="00A60552">
            <w:pPr>
              <w:rPr>
                <w:b/>
                <w:sz w:val="28"/>
                <w:szCs w:val="28"/>
                <w:lang w:eastAsia="uk-UA"/>
              </w:rPr>
            </w:pPr>
            <w:r w:rsidRPr="00232F21">
              <w:rPr>
                <w:b/>
                <w:sz w:val="28"/>
                <w:szCs w:val="28"/>
                <w:lang w:eastAsia="uk-UA"/>
              </w:rPr>
              <w:t>Загальна кількість цитувань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25</w:t>
            </w:r>
          </w:p>
        </w:tc>
      </w:tr>
      <w:tr w:rsidR="00232F21" w:rsidRPr="00232F21" w:rsidTr="005A26F9">
        <w:trPr>
          <w:cantSplit/>
        </w:trPr>
        <w:tc>
          <w:tcPr>
            <w:tcW w:w="7400" w:type="dxa"/>
            <w:gridSpan w:val="2"/>
            <w:shd w:val="clear" w:color="auto" w:fill="auto"/>
          </w:tcPr>
          <w:p w:rsidR="00232F21" w:rsidRPr="00232F21" w:rsidRDefault="00232F21" w:rsidP="00A60552">
            <w:pPr>
              <w:rPr>
                <w:b/>
                <w:sz w:val="28"/>
                <w:szCs w:val="28"/>
                <w:lang w:eastAsia="uk-UA"/>
              </w:rPr>
            </w:pPr>
            <w:r w:rsidRPr="00232F21">
              <w:rPr>
                <w:b/>
                <w:sz w:val="28"/>
                <w:szCs w:val="28"/>
                <w:lang w:eastAsia="uk-UA"/>
              </w:rPr>
              <w:t>h-індекс робіт</w:t>
            </w:r>
          </w:p>
        </w:tc>
        <w:tc>
          <w:tcPr>
            <w:tcW w:w="1134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2F21" w:rsidRPr="00232F21" w:rsidRDefault="00232F21" w:rsidP="00232F2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</w:tr>
    </w:tbl>
    <w:p w:rsidR="00613C70" w:rsidRPr="00F84900" w:rsidRDefault="00613C70" w:rsidP="00613C70">
      <w:pPr>
        <w:jc w:val="both"/>
        <w:rPr>
          <w:rFonts w:eastAsia="Arial"/>
          <w:b/>
          <w:color w:val="000000"/>
          <w:sz w:val="28"/>
          <w:szCs w:val="28"/>
          <w:lang w:eastAsia="en-US"/>
        </w:rPr>
      </w:pPr>
    </w:p>
    <w:p w:rsidR="00BD47F0" w:rsidRPr="00613C70" w:rsidRDefault="00BD47F0" w:rsidP="00613C70"/>
    <w:sectPr w:rsidR="00BD47F0" w:rsidRPr="00613C70" w:rsidSect="00EA026B">
      <w:footerReference w:type="even" r:id="rId7"/>
      <w:footerReference w:type="default" r:id="rId8"/>
      <w:pgSz w:w="12240" w:h="15840"/>
      <w:pgMar w:top="761" w:right="833" w:bottom="761" w:left="993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C2" w:rsidRDefault="007932C2">
      <w:r>
        <w:separator/>
      </w:r>
    </w:p>
  </w:endnote>
  <w:endnote w:type="continuationSeparator" w:id="0">
    <w:p w:rsidR="007932C2" w:rsidRDefault="007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6" w:rsidRDefault="00613C70" w:rsidP="006A15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036" w:rsidRDefault="007932C2" w:rsidP="00DD156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6" w:rsidRDefault="00613C70" w:rsidP="00DD156A">
    <w:pPr>
      <w:pStyle w:val="a4"/>
      <w:framePr w:wrap="around" w:vAnchor="text" w:hAnchor="page" w:x="11595" w:y="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0D6">
      <w:rPr>
        <w:rStyle w:val="a6"/>
        <w:noProof/>
      </w:rPr>
      <w:t>2</w:t>
    </w:r>
    <w:r>
      <w:rPr>
        <w:rStyle w:val="a6"/>
      </w:rPr>
      <w:fldChar w:fldCharType="end"/>
    </w:r>
  </w:p>
  <w:p w:rsidR="00CA7036" w:rsidRDefault="007932C2" w:rsidP="00DD15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C2" w:rsidRDefault="007932C2">
      <w:r>
        <w:separator/>
      </w:r>
    </w:p>
  </w:footnote>
  <w:footnote w:type="continuationSeparator" w:id="0">
    <w:p w:rsidR="007932C2" w:rsidRDefault="0079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53F7"/>
    <w:multiLevelType w:val="hybridMultilevel"/>
    <w:tmpl w:val="3940B7E0"/>
    <w:lvl w:ilvl="0" w:tplc="2E84C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CF29D4"/>
    <w:multiLevelType w:val="hybridMultilevel"/>
    <w:tmpl w:val="B8727C08"/>
    <w:lvl w:ilvl="0" w:tplc="A8821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9C0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EE0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C0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05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61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9A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42F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04E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16994"/>
    <w:rsid w:val="00184730"/>
    <w:rsid w:val="00222B3A"/>
    <w:rsid w:val="00232F21"/>
    <w:rsid w:val="00232FEC"/>
    <w:rsid w:val="00233954"/>
    <w:rsid w:val="002C7854"/>
    <w:rsid w:val="002D13EF"/>
    <w:rsid w:val="003831C6"/>
    <w:rsid w:val="003B5B97"/>
    <w:rsid w:val="005A26F9"/>
    <w:rsid w:val="00613C70"/>
    <w:rsid w:val="007264F6"/>
    <w:rsid w:val="007675E0"/>
    <w:rsid w:val="007932C2"/>
    <w:rsid w:val="007A6037"/>
    <w:rsid w:val="0085316D"/>
    <w:rsid w:val="00923C7F"/>
    <w:rsid w:val="00952B0F"/>
    <w:rsid w:val="0097329F"/>
    <w:rsid w:val="00A927F6"/>
    <w:rsid w:val="00B14FEB"/>
    <w:rsid w:val="00B66ABA"/>
    <w:rsid w:val="00B831CC"/>
    <w:rsid w:val="00B97816"/>
    <w:rsid w:val="00BD47F0"/>
    <w:rsid w:val="00C26726"/>
    <w:rsid w:val="00C8051D"/>
    <w:rsid w:val="00C96D4A"/>
    <w:rsid w:val="00CB43D5"/>
    <w:rsid w:val="00D40212"/>
    <w:rsid w:val="00E51965"/>
    <w:rsid w:val="00F24F62"/>
    <w:rsid w:val="00F42FC2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13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C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613C70"/>
  </w:style>
  <w:style w:type="paragraph" w:styleId="a7">
    <w:name w:val="List Paragraph"/>
    <w:basedOn w:val="a"/>
    <w:uiPriority w:val="34"/>
    <w:qFormat/>
    <w:rsid w:val="00B66ABA"/>
    <w:pPr>
      <w:suppressAutoHyphens/>
      <w:ind w:left="720"/>
      <w:contextualSpacing/>
    </w:pPr>
    <w:rPr>
      <w:lang w:val="ru-RU" w:eastAsia="ar-SA"/>
    </w:rPr>
  </w:style>
  <w:style w:type="character" w:styleId="a8">
    <w:name w:val="Hyperlink"/>
    <w:basedOn w:val="a0"/>
    <w:uiPriority w:val="99"/>
    <w:unhideWhenUsed/>
    <w:rsid w:val="0097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2020-02-26T15:33:00Z</dcterms:created>
  <dcterms:modified xsi:type="dcterms:W3CDTF">2020-02-26T15:33:00Z</dcterms:modified>
</cp:coreProperties>
</file>