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288" w:rsidRPr="000610B4" w:rsidRDefault="00597318" w:rsidP="00CB1944">
      <w:pPr>
        <w:spacing w:after="0" w:line="264" w:lineRule="auto"/>
        <w:jc w:val="center"/>
        <w:rPr>
          <w:b/>
          <w:lang w:val="uk-UA"/>
        </w:rPr>
      </w:pPr>
      <w:r w:rsidRPr="000610B4">
        <w:rPr>
          <w:b/>
          <w:lang w:val="uk-UA"/>
        </w:rPr>
        <w:t>РЕФЕРАТ</w:t>
      </w:r>
    </w:p>
    <w:p w:rsidR="00597318" w:rsidRPr="000610B4" w:rsidRDefault="00703900" w:rsidP="00CB1944">
      <w:pPr>
        <w:spacing w:after="0" w:line="264" w:lineRule="auto"/>
        <w:jc w:val="center"/>
        <w:rPr>
          <w:b/>
          <w:lang w:val="uk-UA"/>
        </w:rPr>
      </w:pPr>
      <w:r w:rsidRPr="000610B4">
        <w:rPr>
          <w:lang w:val="uk-UA"/>
        </w:rPr>
        <w:t>р</w:t>
      </w:r>
      <w:r w:rsidR="003E7926" w:rsidRPr="000610B4">
        <w:rPr>
          <w:lang w:val="uk-UA"/>
        </w:rPr>
        <w:t>оботи</w:t>
      </w:r>
      <w:r w:rsidR="003E7926" w:rsidRPr="000610B4">
        <w:rPr>
          <w:b/>
          <w:lang w:val="uk-UA"/>
        </w:rPr>
        <w:t xml:space="preserve"> «</w:t>
      </w:r>
      <w:proofErr w:type="spellStart"/>
      <w:r w:rsidR="003E7926" w:rsidRPr="000610B4">
        <w:rPr>
          <w:b/>
          <w:lang w:val="uk-UA"/>
        </w:rPr>
        <w:t>Енергоефективні</w:t>
      </w:r>
      <w:proofErr w:type="spellEnd"/>
      <w:r w:rsidR="003E7926" w:rsidRPr="000610B4">
        <w:rPr>
          <w:b/>
          <w:lang w:val="uk-UA"/>
        </w:rPr>
        <w:t xml:space="preserve"> технології прискореного зведення об’єктів промислового та цивільного будівництва»</w:t>
      </w:r>
    </w:p>
    <w:p w:rsidR="004E6907" w:rsidRPr="000610B4" w:rsidRDefault="004E6907" w:rsidP="00CB1944">
      <w:pPr>
        <w:spacing w:after="0" w:line="264" w:lineRule="auto"/>
        <w:jc w:val="center"/>
        <w:rPr>
          <w:b/>
          <w:lang w:val="uk-UA"/>
        </w:rPr>
      </w:pPr>
    </w:p>
    <w:p w:rsidR="003E7926" w:rsidRPr="000610B4" w:rsidRDefault="003E7926" w:rsidP="00CB1944">
      <w:pPr>
        <w:spacing w:after="0" w:line="264" w:lineRule="auto"/>
        <w:ind w:firstLine="708"/>
        <w:jc w:val="both"/>
        <w:rPr>
          <w:lang w:val="uk-UA"/>
        </w:rPr>
      </w:pPr>
      <w:r w:rsidRPr="000610B4">
        <w:rPr>
          <w:lang w:val="uk-UA"/>
        </w:rPr>
        <w:t xml:space="preserve">В будівельному секторі економіки України споживається близько </w:t>
      </w:r>
      <w:r w:rsidR="00386B78">
        <w:rPr>
          <w:lang w:val="uk-UA"/>
        </w:rPr>
        <w:t>третини</w:t>
      </w:r>
      <w:r w:rsidRPr="000610B4">
        <w:rPr>
          <w:lang w:val="uk-UA"/>
        </w:rPr>
        <w:t xml:space="preserve"> енергоресурсів від загальної потреби країни і концентруються значні матеріальні та людські ресурси. З огляду на наявний дефіцит енергоресурсів в Україні велике значення має </w:t>
      </w:r>
      <w:r w:rsidRPr="000610B4">
        <w:rPr>
          <w:b/>
          <w:lang w:val="uk-UA"/>
        </w:rPr>
        <w:t xml:space="preserve">підвищення </w:t>
      </w:r>
      <w:proofErr w:type="spellStart"/>
      <w:r w:rsidRPr="000610B4">
        <w:rPr>
          <w:b/>
          <w:lang w:val="uk-UA"/>
        </w:rPr>
        <w:t>енергоефективності</w:t>
      </w:r>
      <w:proofErr w:type="spellEnd"/>
      <w:r w:rsidRPr="000610B4">
        <w:rPr>
          <w:b/>
          <w:lang w:val="uk-UA"/>
        </w:rPr>
        <w:t xml:space="preserve"> будівельних технологій</w:t>
      </w:r>
      <w:r w:rsidRPr="000610B4">
        <w:rPr>
          <w:lang w:val="uk-UA"/>
        </w:rPr>
        <w:t xml:space="preserve"> і власне </w:t>
      </w:r>
      <w:r w:rsidRPr="000610B4">
        <w:rPr>
          <w:b/>
          <w:lang w:val="uk-UA"/>
        </w:rPr>
        <w:t>будівель</w:t>
      </w:r>
      <w:r w:rsidRPr="000610B4">
        <w:rPr>
          <w:lang w:val="uk-UA"/>
        </w:rPr>
        <w:t>. До того ж важлив</w:t>
      </w:r>
      <w:r w:rsidR="004A7542" w:rsidRPr="000610B4">
        <w:rPr>
          <w:lang w:val="uk-UA"/>
        </w:rPr>
        <w:t xml:space="preserve">ою </w:t>
      </w:r>
      <w:r w:rsidRPr="000610B4">
        <w:rPr>
          <w:lang w:val="uk-UA"/>
        </w:rPr>
        <w:t xml:space="preserve">є </w:t>
      </w:r>
      <w:r w:rsidR="004A7542" w:rsidRPr="000610B4">
        <w:rPr>
          <w:b/>
          <w:lang w:val="uk-UA"/>
        </w:rPr>
        <w:t>економія матеріальних ресурсів</w:t>
      </w:r>
      <w:r w:rsidR="004A7542" w:rsidRPr="000610B4">
        <w:rPr>
          <w:lang w:val="uk-UA"/>
        </w:rPr>
        <w:t xml:space="preserve"> в будівництві та реалізація </w:t>
      </w:r>
      <w:r w:rsidR="004A7542" w:rsidRPr="000610B4">
        <w:rPr>
          <w:b/>
          <w:lang w:val="uk-UA"/>
        </w:rPr>
        <w:t>прискореного зведення будівельних об’єктів</w:t>
      </w:r>
      <w:r w:rsidR="004A7542" w:rsidRPr="000610B4">
        <w:rPr>
          <w:lang w:val="uk-UA"/>
        </w:rPr>
        <w:t>, тобто зростання темпів будівництва.</w:t>
      </w:r>
    </w:p>
    <w:p w:rsidR="003E7926" w:rsidRPr="000610B4" w:rsidRDefault="003E7926" w:rsidP="00CB1944">
      <w:pPr>
        <w:spacing w:after="0" w:line="264" w:lineRule="auto"/>
        <w:jc w:val="both"/>
        <w:rPr>
          <w:lang w:val="uk-UA"/>
        </w:rPr>
      </w:pPr>
      <w:r w:rsidRPr="000610B4">
        <w:rPr>
          <w:lang w:val="uk-UA"/>
        </w:rPr>
        <w:tab/>
        <w:t xml:space="preserve">За цих умов виникає потреба у </w:t>
      </w:r>
      <w:r w:rsidRPr="000610B4">
        <w:rPr>
          <w:b/>
          <w:lang w:val="uk-UA"/>
        </w:rPr>
        <w:t>створенні нових</w:t>
      </w:r>
      <w:r w:rsidR="004A7542" w:rsidRPr="000610B4">
        <w:rPr>
          <w:lang w:val="uk-UA"/>
        </w:rPr>
        <w:t xml:space="preserve"> та</w:t>
      </w:r>
      <w:r w:rsidRPr="000610B4">
        <w:rPr>
          <w:lang w:val="uk-UA"/>
        </w:rPr>
        <w:t xml:space="preserve"> </w:t>
      </w:r>
      <w:r w:rsidRPr="000610B4">
        <w:rPr>
          <w:b/>
          <w:lang w:val="uk-UA"/>
        </w:rPr>
        <w:t>вдосконаленні наявних енерг</w:t>
      </w:r>
      <w:r w:rsidR="00C248E5" w:rsidRPr="000610B4">
        <w:rPr>
          <w:b/>
          <w:lang w:val="uk-UA"/>
        </w:rPr>
        <w:t xml:space="preserve">оощадних технологій </w:t>
      </w:r>
      <w:r w:rsidR="00C248E5" w:rsidRPr="000610B4">
        <w:rPr>
          <w:lang w:val="uk-UA"/>
        </w:rPr>
        <w:t>будівництва</w:t>
      </w:r>
      <w:r w:rsidRPr="000610B4">
        <w:rPr>
          <w:lang w:val="uk-UA"/>
        </w:rPr>
        <w:t xml:space="preserve">, </w:t>
      </w:r>
      <w:r w:rsidR="00C248E5" w:rsidRPr="000610B4">
        <w:rPr>
          <w:lang w:val="uk-UA"/>
        </w:rPr>
        <w:t xml:space="preserve">у розробці нових </w:t>
      </w:r>
      <w:r w:rsidR="00A82D8E" w:rsidRPr="000610B4">
        <w:rPr>
          <w:lang w:val="uk-UA"/>
        </w:rPr>
        <w:t>теплозахисних огороджувальних конструкцій</w:t>
      </w:r>
      <w:r w:rsidR="00B44167" w:rsidRPr="000610B4">
        <w:rPr>
          <w:lang w:val="uk-UA"/>
        </w:rPr>
        <w:t>,</w:t>
      </w:r>
      <w:r w:rsidR="00A82D8E" w:rsidRPr="000610B4">
        <w:rPr>
          <w:lang w:val="uk-UA"/>
        </w:rPr>
        <w:t xml:space="preserve"> </w:t>
      </w:r>
      <w:r w:rsidR="00C248E5" w:rsidRPr="000610B4">
        <w:rPr>
          <w:b/>
          <w:lang w:val="uk-UA"/>
        </w:rPr>
        <w:t xml:space="preserve">високоефективних </w:t>
      </w:r>
      <w:r w:rsidR="001022E9" w:rsidRPr="000610B4">
        <w:rPr>
          <w:b/>
          <w:lang w:val="uk-UA"/>
        </w:rPr>
        <w:t xml:space="preserve">будівельних </w:t>
      </w:r>
      <w:r w:rsidR="00C248E5" w:rsidRPr="000610B4">
        <w:rPr>
          <w:b/>
          <w:lang w:val="uk-UA"/>
        </w:rPr>
        <w:t>матеріалів</w:t>
      </w:r>
      <w:r w:rsidR="00C248E5" w:rsidRPr="000610B4">
        <w:rPr>
          <w:lang w:val="uk-UA"/>
        </w:rPr>
        <w:t xml:space="preserve">, </w:t>
      </w:r>
      <w:r w:rsidRPr="000610B4">
        <w:rPr>
          <w:lang w:val="uk-UA"/>
        </w:rPr>
        <w:t>зокрема, композиційних</w:t>
      </w:r>
      <w:r w:rsidR="00C248E5" w:rsidRPr="000610B4">
        <w:rPr>
          <w:lang w:val="uk-UA"/>
        </w:rPr>
        <w:t xml:space="preserve"> тощо</w:t>
      </w:r>
      <w:r w:rsidRPr="000610B4">
        <w:rPr>
          <w:lang w:val="uk-UA"/>
        </w:rPr>
        <w:t xml:space="preserve">. </w:t>
      </w:r>
    </w:p>
    <w:p w:rsidR="00B76441" w:rsidRPr="000610B4" w:rsidRDefault="00B76441" w:rsidP="00CB1944">
      <w:pPr>
        <w:spacing w:after="0" w:line="264" w:lineRule="auto"/>
        <w:ind w:firstLine="708"/>
        <w:jc w:val="both"/>
        <w:rPr>
          <w:lang w:val="uk-UA"/>
        </w:rPr>
      </w:pPr>
      <w:r w:rsidRPr="000610B4">
        <w:rPr>
          <w:lang w:val="uk-UA"/>
        </w:rPr>
        <w:t xml:space="preserve">До актуальних проблем будівельного сектору відноситься також розробка </w:t>
      </w:r>
      <w:proofErr w:type="spellStart"/>
      <w:r w:rsidRPr="000610B4">
        <w:rPr>
          <w:b/>
          <w:lang w:val="uk-UA"/>
        </w:rPr>
        <w:t>енергоефективних</w:t>
      </w:r>
      <w:proofErr w:type="spellEnd"/>
      <w:r w:rsidRPr="000610B4">
        <w:rPr>
          <w:b/>
          <w:lang w:val="uk-UA"/>
        </w:rPr>
        <w:t xml:space="preserve"> систем опалення</w:t>
      </w:r>
      <w:r w:rsidRPr="000610B4">
        <w:rPr>
          <w:lang w:val="uk-UA"/>
        </w:rPr>
        <w:t xml:space="preserve">. Потребують подальшого розвитку і </w:t>
      </w:r>
      <w:r w:rsidR="00996348" w:rsidRPr="000610B4">
        <w:rPr>
          <w:lang w:val="uk-UA"/>
        </w:rPr>
        <w:t xml:space="preserve">вдосконалення </w:t>
      </w:r>
      <w:r w:rsidRPr="000610B4">
        <w:rPr>
          <w:b/>
          <w:lang w:val="uk-UA"/>
        </w:rPr>
        <w:t>будівельні норми</w:t>
      </w:r>
      <w:r w:rsidRPr="000610B4">
        <w:rPr>
          <w:lang w:val="uk-UA"/>
        </w:rPr>
        <w:t xml:space="preserve"> щодо </w:t>
      </w:r>
      <w:proofErr w:type="spellStart"/>
      <w:r w:rsidRPr="000610B4">
        <w:rPr>
          <w:lang w:val="uk-UA"/>
        </w:rPr>
        <w:t>енергоефективності</w:t>
      </w:r>
      <w:proofErr w:type="spellEnd"/>
      <w:r w:rsidRPr="000610B4">
        <w:rPr>
          <w:lang w:val="uk-UA"/>
        </w:rPr>
        <w:t xml:space="preserve"> будинків та теплової надійності огороджувальних конструкцій, норми щодо сучасних систем опалення т</w:t>
      </w:r>
      <w:r w:rsidR="004A7542" w:rsidRPr="000610B4">
        <w:rPr>
          <w:lang w:val="uk-UA"/>
        </w:rPr>
        <w:t>а ін.</w:t>
      </w:r>
    </w:p>
    <w:p w:rsidR="00B76441" w:rsidRPr="000610B4" w:rsidRDefault="00B76441" w:rsidP="00CB1944">
      <w:pPr>
        <w:spacing w:after="0" w:line="264" w:lineRule="auto"/>
        <w:ind w:firstLine="708"/>
        <w:jc w:val="both"/>
        <w:rPr>
          <w:lang w:val="uk-UA"/>
        </w:rPr>
      </w:pPr>
      <w:r w:rsidRPr="000610B4">
        <w:rPr>
          <w:lang w:val="uk-UA"/>
        </w:rPr>
        <w:t xml:space="preserve">Особлива увага має приділятися </w:t>
      </w:r>
      <w:r w:rsidRPr="000610B4">
        <w:rPr>
          <w:b/>
          <w:lang w:val="uk-UA"/>
        </w:rPr>
        <w:t>підвищенню якості будівництва</w:t>
      </w:r>
      <w:r w:rsidRPr="000610B4">
        <w:rPr>
          <w:lang w:val="uk-UA"/>
        </w:rPr>
        <w:t xml:space="preserve"> і виконанню робіт в рамках вимог відповідних міжнародних систем якості.</w:t>
      </w:r>
    </w:p>
    <w:p w:rsidR="00B76441" w:rsidRPr="000610B4" w:rsidRDefault="00B76441" w:rsidP="00CB1944">
      <w:pPr>
        <w:spacing w:after="0" w:line="264" w:lineRule="auto"/>
        <w:jc w:val="both"/>
      </w:pPr>
      <w:r w:rsidRPr="000610B4">
        <w:rPr>
          <w:lang w:val="uk-UA"/>
        </w:rPr>
        <w:tab/>
        <w:t>Вказані положення актуальні для зведення об'єктів як промислового, так і цивільного будівництва.</w:t>
      </w:r>
      <w:r w:rsidRPr="000610B4">
        <w:t xml:space="preserve"> </w:t>
      </w:r>
    </w:p>
    <w:p w:rsidR="00A90807" w:rsidRPr="000610B4" w:rsidRDefault="00A90807" w:rsidP="00CB1944">
      <w:pPr>
        <w:spacing w:after="0" w:line="264" w:lineRule="auto"/>
        <w:jc w:val="both"/>
        <w:rPr>
          <w:b/>
          <w:lang w:val="uk-UA"/>
        </w:rPr>
      </w:pPr>
      <w:r w:rsidRPr="000610B4">
        <w:rPr>
          <w:lang w:val="uk-UA"/>
        </w:rPr>
        <w:tab/>
      </w:r>
      <w:r w:rsidR="004A7542" w:rsidRPr="000610B4">
        <w:rPr>
          <w:lang w:val="uk-UA"/>
        </w:rPr>
        <w:t>З огляду на вищевказане</w:t>
      </w:r>
      <w:r w:rsidR="004A7542" w:rsidRPr="000610B4">
        <w:rPr>
          <w:b/>
          <w:lang w:val="uk-UA"/>
        </w:rPr>
        <w:t xml:space="preserve"> м</w:t>
      </w:r>
      <w:r w:rsidRPr="000610B4">
        <w:rPr>
          <w:b/>
          <w:lang w:val="uk-UA"/>
        </w:rPr>
        <w:t xml:space="preserve">ета даної роботи полягає у розробці науково-технічних основ комплексу </w:t>
      </w:r>
      <w:proofErr w:type="spellStart"/>
      <w:r w:rsidRPr="000610B4">
        <w:rPr>
          <w:b/>
          <w:lang w:val="uk-UA"/>
        </w:rPr>
        <w:t>енергоефективних</w:t>
      </w:r>
      <w:proofErr w:type="spellEnd"/>
      <w:r w:rsidRPr="000610B4">
        <w:rPr>
          <w:b/>
          <w:lang w:val="uk-UA"/>
        </w:rPr>
        <w:t xml:space="preserve"> </w:t>
      </w:r>
      <w:proofErr w:type="spellStart"/>
      <w:r w:rsidR="004A7542" w:rsidRPr="000610B4">
        <w:rPr>
          <w:b/>
          <w:lang w:val="uk-UA"/>
        </w:rPr>
        <w:t>ресурсоощадних</w:t>
      </w:r>
      <w:proofErr w:type="spellEnd"/>
      <w:r w:rsidR="004A7542" w:rsidRPr="000610B4">
        <w:rPr>
          <w:b/>
          <w:lang w:val="uk-UA"/>
        </w:rPr>
        <w:t xml:space="preserve"> </w:t>
      </w:r>
      <w:r w:rsidRPr="000610B4">
        <w:rPr>
          <w:b/>
          <w:lang w:val="uk-UA"/>
        </w:rPr>
        <w:t xml:space="preserve">технологій прискореного зведення об'єктів промислового і цивільного будівництва, створенні </w:t>
      </w:r>
      <w:proofErr w:type="spellStart"/>
      <w:r w:rsidR="00815226" w:rsidRPr="000610B4">
        <w:rPr>
          <w:b/>
          <w:lang w:val="uk-UA"/>
        </w:rPr>
        <w:t>енергоощадних</w:t>
      </w:r>
      <w:proofErr w:type="spellEnd"/>
      <w:r w:rsidR="00815226" w:rsidRPr="000610B4">
        <w:rPr>
          <w:b/>
          <w:lang w:val="uk-UA"/>
        </w:rPr>
        <w:t xml:space="preserve"> </w:t>
      </w:r>
      <w:r w:rsidR="00A82D8E" w:rsidRPr="000610B4">
        <w:rPr>
          <w:b/>
          <w:lang w:val="uk-UA"/>
        </w:rPr>
        <w:t>теплозахисних огороджувальних</w:t>
      </w:r>
      <w:r w:rsidRPr="000610B4">
        <w:rPr>
          <w:b/>
          <w:lang w:val="uk-UA"/>
        </w:rPr>
        <w:t xml:space="preserve"> </w:t>
      </w:r>
      <w:r w:rsidR="000B14EB" w:rsidRPr="000610B4">
        <w:rPr>
          <w:b/>
          <w:lang w:val="uk-UA"/>
        </w:rPr>
        <w:t xml:space="preserve">конструкцій, </w:t>
      </w:r>
      <w:r w:rsidR="00815226" w:rsidRPr="000610B4">
        <w:rPr>
          <w:b/>
          <w:lang w:val="uk-UA"/>
        </w:rPr>
        <w:t xml:space="preserve">сучасних </w:t>
      </w:r>
      <w:r w:rsidR="00C30D78" w:rsidRPr="000610B4">
        <w:rPr>
          <w:b/>
          <w:lang w:val="uk-UA"/>
        </w:rPr>
        <w:t>компози</w:t>
      </w:r>
      <w:r w:rsidR="00A82D8E" w:rsidRPr="000610B4">
        <w:rPr>
          <w:b/>
          <w:lang w:val="uk-UA"/>
        </w:rPr>
        <w:t>ційних</w:t>
      </w:r>
      <w:r w:rsidR="00C30D78" w:rsidRPr="000610B4">
        <w:rPr>
          <w:b/>
          <w:lang w:val="uk-UA"/>
        </w:rPr>
        <w:t xml:space="preserve"> </w:t>
      </w:r>
      <w:r w:rsidRPr="000610B4">
        <w:rPr>
          <w:b/>
          <w:lang w:val="uk-UA"/>
        </w:rPr>
        <w:t>будівельних матеріалів, прогресивних технологій опалення будівель, розвитку відповідних будівельних норм і широкомасштабн</w:t>
      </w:r>
      <w:r w:rsidR="000B14EB" w:rsidRPr="000610B4">
        <w:rPr>
          <w:b/>
          <w:lang w:val="uk-UA"/>
        </w:rPr>
        <w:t>ому</w:t>
      </w:r>
      <w:r w:rsidRPr="000610B4">
        <w:rPr>
          <w:b/>
          <w:lang w:val="uk-UA"/>
        </w:rPr>
        <w:t xml:space="preserve"> впровадженн</w:t>
      </w:r>
      <w:r w:rsidR="000B14EB" w:rsidRPr="000610B4">
        <w:rPr>
          <w:b/>
          <w:lang w:val="uk-UA"/>
        </w:rPr>
        <w:t>і</w:t>
      </w:r>
      <w:r w:rsidRPr="000610B4">
        <w:rPr>
          <w:b/>
          <w:lang w:val="uk-UA"/>
        </w:rPr>
        <w:t xml:space="preserve"> </w:t>
      </w:r>
      <w:r w:rsidR="000D7398" w:rsidRPr="000610B4">
        <w:rPr>
          <w:b/>
          <w:lang w:val="uk-UA"/>
        </w:rPr>
        <w:t>за</w:t>
      </w:r>
      <w:r w:rsidRPr="000610B4">
        <w:rPr>
          <w:b/>
          <w:lang w:val="uk-UA"/>
        </w:rPr>
        <w:t xml:space="preserve">пропонованих </w:t>
      </w:r>
      <w:r w:rsidR="00996348" w:rsidRPr="000610B4">
        <w:rPr>
          <w:b/>
          <w:lang w:val="uk-UA"/>
        </w:rPr>
        <w:t xml:space="preserve">інноваційних </w:t>
      </w:r>
      <w:r w:rsidRPr="000610B4">
        <w:rPr>
          <w:b/>
          <w:lang w:val="uk-UA"/>
        </w:rPr>
        <w:t>технологій</w:t>
      </w:r>
      <w:r w:rsidR="00A82D8E" w:rsidRPr="000610B4">
        <w:rPr>
          <w:b/>
          <w:lang w:val="uk-UA"/>
        </w:rPr>
        <w:t>, конструкцій</w:t>
      </w:r>
      <w:r w:rsidRPr="000610B4">
        <w:rPr>
          <w:b/>
          <w:lang w:val="uk-UA"/>
        </w:rPr>
        <w:t xml:space="preserve"> і матеріалів. </w:t>
      </w:r>
    </w:p>
    <w:p w:rsidR="005F6BBE" w:rsidRPr="000610B4" w:rsidRDefault="005F6BBE" w:rsidP="00CB1944">
      <w:pPr>
        <w:spacing w:after="0" w:line="264" w:lineRule="auto"/>
        <w:jc w:val="both"/>
        <w:rPr>
          <w:lang w:val="uk-UA"/>
        </w:rPr>
      </w:pPr>
      <w:r w:rsidRPr="000610B4">
        <w:rPr>
          <w:lang w:val="uk-UA"/>
        </w:rPr>
        <w:tab/>
        <w:t>В</w:t>
      </w:r>
      <w:r w:rsidR="005F32D8" w:rsidRPr="000610B4">
        <w:rPr>
          <w:lang w:val="uk-UA"/>
        </w:rPr>
        <w:t xml:space="preserve"> період з 1988 по 2013 р. </w:t>
      </w:r>
      <w:r w:rsidRPr="000610B4">
        <w:rPr>
          <w:lang w:val="uk-UA"/>
        </w:rPr>
        <w:t>науковцями Інституту технічної теплофізики НАН України</w:t>
      </w:r>
      <w:r w:rsidR="000B14EB" w:rsidRPr="000610B4">
        <w:rPr>
          <w:lang w:val="uk-UA"/>
        </w:rPr>
        <w:t>,</w:t>
      </w:r>
      <w:r w:rsidRPr="000610B4">
        <w:rPr>
          <w:lang w:val="uk-UA"/>
        </w:rPr>
        <w:t xml:space="preserve"> Науково-дослідного інституту будівельних конструкцій та Українського зонального науково-дослідного і проектного інституту по цивільному будівництву </w:t>
      </w:r>
      <w:r w:rsidR="005F32D8" w:rsidRPr="000610B4">
        <w:rPr>
          <w:lang w:val="uk-UA"/>
        </w:rPr>
        <w:t xml:space="preserve">разом з </w:t>
      </w:r>
      <w:r w:rsidR="00A82D8E" w:rsidRPr="000610B4">
        <w:rPr>
          <w:lang w:val="uk-UA"/>
        </w:rPr>
        <w:t>компанією «МСБУД»</w:t>
      </w:r>
      <w:r w:rsidR="00677566" w:rsidRPr="000610B4">
        <w:rPr>
          <w:lang w:val="uk-UA"/>
        </w:rPr>
        <w:t>,</w:t>
      </w:r>
      <w:r w:rsidR="00A82D8E" w:rsidRPr="000610B4">
        <w:rPr>
          <w:lang w:val="uk-UA"/>
        </w:rPr>
        <w:t xml:space="preserve"> ДБК-3 </w:t>
      </w:r>
      <w:r w:rsidRPr="000610B4">
        <w:rPr>
          <w:lang w:val="uk-UA"/>
        </w:rPr>
        <w:t xml:space="preserve">було проведено комплекс наукових досліджень, низку конструкторських та технологічних робіт, за результатами яких розроблено та широко впроваджено ряд нових та вдосконалено наявні будівельні технології, матеріали, конструкції та системи опалення. Поряд з цим було </w:t>
      </w:r>
      <w:r w:rsidR="0059496C" w:rsidRPr="000610B4">
        <w:rPr>
          <w:lang w:val="uk-UA"/>
        </w:rPr>
        <w:t>суттєво вдосконалено</w:t>
      </w:r>
      <w:r w:rsidRPr="000610B4">
        <w:rPr>
          <w:lang w:val="uk-UA"/>
        </w:rPr>
        <w:t xml:space="preserve"> нормативне забезпечення </w:t>
      </w:r>
      <w:proofErr w:type="spellStart"/>
      <w:r w:rsidRPr="000610B4">
        <w:rPr>
          <w:lang w:val="uk-UA"/>
        </w:rPr>
        <w:t>енергоефективності</w:t>
      </w:r>
      <w:proofErr w:type="spellEnd"/>
      <w:r w:rsidRPr="000610B4">
        <w:rPr>
          <w:lang w:val="uk-UA"/>
        </w:rPr>
        <w:t xml:space="preserve"> будівель.</w:t>
      </w:r>
    </w:p>
    <w:p w:rsidR="00F57E31" w:rsidRPr="000610B4" w:rsidRDefault="00A82D8E" w:rsidP="00CB1944">
      <w:pPr>
        <w:spacing w:after="0" w:line="264" w:lineRule="auto"/>
        <w:ind w:firstLine="708"/>
        <w:jc w:val="both"/>
        <w:rPr>
          <w:lang w:val="uk-UA"/>
        </w:rPr>
      </w:pPr>
      <w:r w:rsidRPr="000610B4">
        <w:rPr>
          <w:lang w:val="uk-UA"/>
        </w:rPr>
        <w:lastRenderedPageBreak/>
        <w:t>Більшість</w:t>
      </w:r>
      <w:r w:rsidR="00F57E31" w:rsidRPr="000610B4">
        <w:rPr>
          <w:lang w:val="uk-UA"/>
        </w:rPr>
        <w:t xml:space="preserve"> </w:t>
      </w:r>
      <w:r w:rsidRPr="000610B4">
        <w:rPr>
          <w:lang w:val="uk-UA"/>
        </w:rPr>
        <w:t>з</w:t>
      </w:r>
      <w:r w:rsidR="00F57E31" w:rsidRPr="000610B4">
        <w:rPr>
          <w:lang w:val="uk-UA"/>
        </w:rPr>
        <w:t xml:space="preserve"> виконан</w:t>
      </w:r>
      <w:r w:rsidRPr="000610B4">
        <w:rPr>
          <w:lang w:val="uk-UA"/>
        </w:rPr>
        <w:t>их</w:t>
      </w:r>
      <w:r w:rsidR="00F57E31" w:rsidRPr="000610B4">
        <w:rPr>
          <w:lang w:val="uk-UA"/>
        </w:rPr>
        <w:t xml:space="preserve"> розроб</w:t>
      </w:r>
      <w:r w:rsidRPr="000610B4">
        <w:rPr>
          <w:lang w:val="uk-UA"/>
        </w:rPr>
        <w:t>ок</w:t>
      </w:r>
      <w:r w:rsidR="00F57E31" w:rsidRPr="000610B4">
        <w:rPr>
          <w:lang w:val="uk-UA"/>
        </w:rPr>
        <w:t xml:space="preserve"> є </w:t>
      </w:r>
      <w:r w:rsidR="00F57E31" w:rsidRPr="000610B4">
        <w:rPr>
          <w:b/>
          <w:lang w:val="uk-UA"/>
        </w:rPr>
        <w:t>наукоємними</w:t>
      </w:r>
      <w:r w:rsidR="00F57E31" w:rsidRPr="000610B4">
        <w:rPr>
          <w:lang w:val="uk-UA"/>
        </w:rPr>
        <w:t xml:space="preserve">, потребують при їх реалізації </w:t>
      </w:r>
      <w:r w:rsidRPr="000610B4">
        <w:rPr>
          <w:lang w:val="uk-UA"/>
        </w:rPr>
        <w:t xml:space="preserve">поглибленого </w:t>
      </w:r>
      <w:r w:rsidR="00F57E31" w:rsidRPr="000610B4">
        <w:rPr>
          <w:lang w:val="uk-UA"/>
        </w:rPr>
        <w:t>наукового супроводу і відповідного інженерного забезпечення та залучення висококваліфікованих фахівців.</w:t>
      </w:r>
    </w:p>
    <w:p w:rsidR="00F57E31" w:rsidRPr="000610B4" w:rsidRDefault="00A82D8E" w:rsidP="00CB1944">
      <w:pPr>
        <w:spacing w:after="0" w:line="264" w:lineRule="auto"/>
        <w:ind w:firstLine="708"/>
        <w:jc w:val="both"/>
        <w:rPr>
          <w:lang w:val="uk-UA"/>
        </w:rPr>
      </w:pPr>
      <w:r w:rsidRPr="000610B4">
        <w:rPr>
          <w:lang w:val="uk-UA"/>
        </w:rPr>
        <w:t xml:space="preserve">Практично всі виконані </w:t>
      </w:r>
      <w:r w:rsidR="00F57E31" w:rsidRPr="000610B4">
        <w:rPr>
          <w:lang w:val="uk-UA"/>
        </w:rPr>
        <w:t xml:space="preserve">розробки відносяться до </w:t>
      </w:r>
      <w:proofErr w:type="spellStart"/>
      <w:r w:rsidR="00F57E31" w:rsidRPr="000610B4">
        <w:rPr>
          <w:b/>
          <w:lang w:val="uk-UA"/>
        </w:rPr>
        <w:t>енерго</w:t>
      </w:r>
      <w:r w:rsidR="0026099F" w:rsidRPr="000610B4">
        <w:rPr>
          <w:b/>
          <w:lang w:val="uk-UA"/>
        </w:rPr>
        <w:t>-</w:t>
      </w:r>
      <w:proofErr w:type="spellEnd"/>
      <w:r w:rsidR="00F57E31" w:rsidRPr="000610B4">
        <w:rPr>
          <w:b/>
          <w:lang w:val="uk-UA"/>
        </w:rPr>
        <w:t xml:space="preserve"> та </w:t>
      </w:r>
      <w:proofErr w:type="spellStart"/>
      <w:r w:rsidR="00F57E31" w:rsidRPr="000610B4">
        <w:rPr>
          <w:b/>
          <w:lang w:val="uk-UA"/>
        </w:rPr>
        <w:t>ресурсо</w:t>
      </w:r>
      <w:r w:rsidR="005F32D8" w:rsidRPr="000610B4">
        <w:rPr>
          <w:b/>
          <w:lang w:val="uk-UA"/>
        </w:rPr>
        <w:t>ощадн</w:t>
      </w:r>
      <w:r w:rsidR="00F57E31" w:rsidRPr="000610B4">
        <w:rPr>
          <w:b/>
          <w:lang w:val="uk-UA"/>
        </w:rPr>
        <w:t>их</w:t>
      </w:r>
      <w:proofErr w:type="spellEnd"/>
      <w:r w:rsidR="00F57E31" w:rsidRPr="000610B4">
        <w:rPr>
          <w:lang w:val="uk-UA"/>
        </w:rPr>
        <w:t>, реалізуються з менш</w:t>
      </w:r>
      <w:r w:rsidR="00CC37EA" w:rsidRPr="000610B4">
        <w:rPr>
          <w:lang w:val="uk-UA"/>
        </w:rPr>
        <w:t>ими витратами трудових ресурсів</w:t>
      </w:r>
      <w:r w:rsidR="00F57E31" w:rsidRPr="000610B4">
        <w:rPr>
          <w:lang w:val="uk-UA"/>
        </w:rPr>
        <w:t xml:space="preserve">, ніж при застосуванні традиційних </w:t>
      </w:r>
      <w:r w:rsidR="0026099F" w:rsidRPr="000610B4">
        <w:rPr>
          <w:lang w:val="uk-UA"/>
        </w:rPr>
        <w:t>аналогів</w:t>
      </w:r>
      <w:r w:rsidRPr="000610B4">
        <w:rPr>
          <w:lang w:val="uk-UA"/>
        </w:rPr>
        <w:t>,</w:t>
      </w:r>
      <w:r w:rsidR="00F57E31" w:rsidRPr="000610B4">
        <w:rPr>
          <w:lang w:val="uk-UA"/>
        </w:rPr>
        <w:t xml:space="preserve"> і характеризуються </w:t>
      </w:r>
      <w:r w:rsidR="00F57E31" w:rsidRPr="000610B4">
        <w:rPr>
          <w:b/>
          <w:lang w:val="uk-UA"/>
        </w:rPr>
        <w:t>високими</w:t>
      </w:r>
      <w:r w:rsidR="00F57E31" w:rsidRPr="000610B4">
        <w:rPr>
          <w:lang w:val="uk-UA"/>
        </w:rPr>
        <w:t xml:space="preserve"> </w:t>
      </w:r>
      <w:r w:rsidR="00F57E31" w:rsidRPr="000610B4">
        <w:rPr>
          <w:b/>
          <w:lang w:val="uk-UA"/>
        </w:rPr>
        <w:t>темпами будівництва</w:t>
      </w:r>
      <w:r w:rsidR="00F57E31" w:rsidRPr="000610B4">
        <w:rPr>
          <w:lang w:val="uk-UA"/>
        </w:rPr>
        <w:t>.</w:t>
      </w:r>
    </w:p>
    <w:p w:rsidR="00F57E31" w:rsidRPr="000610B4" w:rsidRDefault="00F57E31" w:rsidP="00CB1944">
      <w:pPr>
        <w:spacing w:after="0" w:line="264" w:lineRule="auto"/>
        <w:jc w:val="both"/>
        <w:rPr>
          <w:sz w:val="32"/>
          <w:lang w:val="uk-UA"/>
        </w:rPr>
      </w:pPr>
    </w:p>
    <w:p w:rsidR="00597318" w:rsidRDefault="00677566" w:rsidP="00CB1944">
      <w:pPr>
        <w:spacing w:after="0" w:line="264" w:lineRule="auto"/>
        <w:jc w:val="center"/>
        <w:rPr>
          <w:b/>
          <w:i/>
          <w:sz w:val="32"/>
          <w:szCs w:val="32"/>
          <w:lang w:val="uk-UA"/>
        </w:rPr>
      </w:pPr>
      <w:r w:rsidRPr="00181E42">
        <w:rPr>
          <w:b/>
          <w:i/>
          <w:sz w:val="32"/>
          <w:szCs w:val="32"/>
          <w:lang w:val="uk-UA"/>
        </w:rPr>
        <w:t>Наукова новизна роботи</w:t>
      </w:r>
    </w:p>
    <w:p w:rsidR="00181E42" w:rsidRPr="00181E42" w:rsidRDefault="00181E42" w:rsidP="00CB1944">
      <w:pPr>
        <w:spacing w:after="0" w:line="264" w:lineRule="auto"/>
        <w:jc w:val="center"/>
        <w:rPr>
          <w:b/>
          <w:i/>
          <w:sz w:val="32"/>
          <w:szCs w:val="32"/>
          <w:lang w:val="uk-UA"/>
        </w:rPr>
      </w:pPr>
    </w:p>
    <w:p w:rsidR="00677566" w:rsidRDefault="000610B4" w:rsidP="00CB1944">
      <w:pPr>
        <w:pStyle w:val="a3"/>
        <w:numPr>
          <w:ilvl w:val="0"/>
          <w:numId w:val="1"/>
        </w:numPr>
        <w:spacing w:after="0" w:line="264" w:lineRule="auto"/>
        <w:ind w:left="426" w:hanging="426"/>
        <w:jc w:val="both"/>
        <w:rPr>
          <w:lang w:val="uk-UA"/>
        </w:rPr>
      </w:pPr>
      <w:r w:rsidRPr="00AB7719">
        <w:rPr>
          <w:b/>
          <w:sz w:val="32"/>
          <w:szCs w:val="32"/>
          <w:lang w:val="uk-UA"/>
        </w:rPr>
        <w:t xml:space="preserve">Розроблено узагальнені теоретичні підходи до розв’язання складних багатовимірних нестаціонарних задач будівельної теплофізики на основі теорії локалізації і класу методів </w:t>
      </w:r>
      <w:proofErr w:type="spellStart"/>
      <w:r w:rsidRPr="00AB7719">
        <w:rPr>
          <w:b/>
          <w:sz w:val="32"/>
          <w:szCs w:val="32"/>
          <w:lang w:val="uk-UA"/>
        </w:rPr>
        <w:t>поліаргументних</w:t>
      </w:r>
      <w:proofErr w:type="spellEnd"/>
      <w:r w:rsidRPr="00AB7719">
        <w:rPr>
          <w:b/>
          <w:sz w:val="32"/>
          <w:szCs w:val="32"/>
          <w:lang w:val="uk-UA"/>
        </w:rPr>
        <w:t xml:space="preserve"> систем, що суттєво підвищує ефективність моделювання відповідних процесів переносу</w:t>
      </w:r>
      <w:r w:rsidR="000D7398">
        <w:rPr>
          <w:b/>
          <w:lang w:val="uk-UA"/>
        </w:rPr>
        <w:t>.</w:t>
      </w:r>
      <w:r w:rsidR="00677566">
        <w:rPr>
          <w:lang w:val="uk-UA"/>
        </w:rPr>
        <w:t xml:space="preserve"> При цьому:</w:t>
      </w:r>
    </w:p>
    <w:p w:rsidR="00677566" w:rsidRDefault="00677566" w:rsidP="00CB1944">
      <w:pPr>
        <w:pStyle w:val="a3"/>
        <w:numPr>
          <w:ilvl w:val="1"/>
          <w:numId w:val="1"/>
        </w:numPr>
        <w:spacing w:after="0" w:line="264" w:lineRule="auto"/>
        <w:ind w:left="709" w:hanging="426"/>
        <w:jc w:val="both"/>
        <w:rPr>
          <w:lang w:val="uk-UA"/>
        </w:rPr>
      </w:pPr>
      <w:r w:rsidRPr="00677566">
        <w:rPr>
          <w:lang w:val="uk-UA"/>
        </w:rPr>
        <w:t xml:space="preserve">Сформульовано основі положення </w:t>
      </w:r>
      <w:r w:rsidRPr="00815226">
        <w:rPr>
          <w:b/>
          <w:lang w:val="uk-UA"/>
        </w:rPr>
        <w:t>теорії локалізації</w:t>
      </w:r>
      <w:r w:rsidRPr="00677566">
        <w:rPr>
          <w:lang w:val="uk-UA"/>
        </w:rPr>
        <w:t xml:space="preserve"> та запропоновано </w:t>
      </w:r>
      <w:r w:rsidRPr="00815226">
        <w:rPr>
          <w:b/>
          <w:lang w:val="uk-UA"/>
        </w:rPr>
        <w:t>систему принципів</w:t>
      </w:r>
      <w:r w:rsidRPr="00677566">
        <w:rPr>
          <w:lang w:val="uk-UA"/>
        </w:rPr>
        <w:t xml:space="preserve"> даної теорії, яка включає: </w:t>
      </w:r>
      <w:r>
        <w:rPr>
          <w:lang w:val="uk-UA"/>
        </w:rPr>
        <w:t>а</w:t>
      </w:r>
      <w:r w:rsidRPr="00677566">
        <w:rPr>
          <w:lang w:val="uk-UA"/>
        </w:rPr>
        <w:t>)</w:t>
      </w:r>
      <w:r>
        <w:rPr>
          <w:lang w:val="uk-UA"/>
        </w:rPr>
        <w:t xml:space="preserve"> принцип відносної локалізації умов однозначності; б) принципи трансформації багатовимірних процесів – принцип виродження розмірності і принцип стабілізації; в) принцип заміщення </w:t>
      </w:r>
      <w:r w:rsidR="0052698C">
        <w:rPr>
          <w:lang w:val="uk-UA"/>
        </w:rPr>
        <w:t xml:space="preserve">локалізованих </w:t>
      </w:r>
      <w:r>
        <w:rPr>
          <w:lang w:val="uk-UA"/>
        </w:rPr>
        <w:t>умов однозначності</w:t>
      </w:r>
      <w:r w:rsidR="0052698C">
        <w:rPr>
          <w:lang w:val="uk-UA"/>
        </w:rPr>
        <w:t>.</w:t>
      </w:r>
    </w:p>
    <w:p w:rsidR="0052698C" w:rsidRDefault="0052698C" w:rsidP="00CB1944">
      <w:pPr>
        <w:pStyle w:val="a3"/>
        <w:numPr>
          <w:ilvl w:val="1"/>
          <w:numId w:val="1"/>
        </w:numPr>
        <w:spacing w:after="0" w:line="264" w:lineRule="auto"/>
        <w:ind w:left="709" w:hanging="425"/>
        <w:jc w:val="both"/>
        <w:rPr>
          <w:lang w:val="uk-UA"/>
        </w:rPr>
      </w:pPr>
      <w:r w:rsidRPr="00815226">
        <w:rPr>
          <w:b/>
          <w:lang w:val="uk-UA"/>
        </w:rPr>
        <w:t xml:space="preserve">Розроблено спеціальний клас методів – методи </w:t>
      </w:r>
      <w:proofErr w:type="spellStart"/>
      <w:r w:rsidRPr="00815226">
        <w:rPr>
          <w:b/>
          <w:lang w:val="uk-UA"/>
        </w:rPr>
        <w:t>поліаргументних</w:t>
      </w:r>
      <w:proofErr w:type="spellEnd"/>
      <w:r w:rsidRPr="00815226">
        <w:rPr>
          <w:b/>
          <w:lang w:val="uk-UA"/>
        </w:rPr>
        <w:t xml:space="preserve"> систем</w:t>
      </w:r>
      <w:r>
        <w:rPr>
          <w:lang w:val="uk-UA"/>
        </w:rPr>
        <w:t xml:space="preserve">, призначених для розв’язання складних задач будівельної теплофізики. Запропоновано різні модифікації даного методу, такі як прямі, рекурентні методи, інтегральні та методи координатних решіток, </w:t>
      </w:r>
      <w:r w:rsidR="00EE26C9">
        <w:rPr>
          <w:lang w:val="uk-UA"/>
        </w:rPr>
        <w:t>та</w:t>
      </w:r>
      <w:r>
        <w:rPr>
          <w:lang w:val="uk-UA"/>
        </w:rPr>
        <w:t xml:space="preserve"> показана висока ефективність даного класу методів і, насамперед, щодо його адаптивних властивостей по відношенню до багатовимірних задач будівельної теплофізики.</w:t>
      </w:r>
    </w:p>
    <w:p w:rsidR="0052698C" w:rsidRPr="00677566" w:rsidRDefault="0052698C" w:rsidP="00CB1944">
      <w:pPr>
        <w:pStyle w:val="a3"/>
        <w:numPr>
          <w:ilvl w:val="1"/>
          <w:numId w:val="1"/>
        </w:numPr>
        <w:tabs>
          <w:tab w:val="left" w:pos="709"/>
        </w:tabs>
        <w:spacing w:after="0" w:line="264" w:lineRule="auto"/>
        <w:ind w:left="709" w:hanging="425"/>
        <w:jc w:val="both"/>
        <w:rPr>
          <w:lang w:val="uk-UA"/>
        </w:rPr>
      </w:pPr>
      <w:r>
        <w:rPr>
          <w:lang w:val="uk-UA"/>
        </w:rPr>
        <w:t xml:space="preserve">Виконано комплекс </w:t>
      </w:r>
      <w:r w:rsidR="00815226">
        <w:rPr>
          <w:lang w:val="uk-UA"/>
        </w:rPr>
        <w:t xml:space="preserve">теоретичних </w:t>
      </w:r>
      <w:r w:rsidRPr="00815226">
        <w:rPr>
          <w:b/>
          <w:lang w:val="uk-UA"/>
        </w:rPr>
        <w:t>досліджень тепломасопереносу</w:t>
      </w:r>
      <w:r>
        <w:rPr>
          <w:lang w:val="uk-UA"/>
        </w:rPr>
        <w:t xml:space="preserve"> в </w:t>
      </w:r>
      <w:r w:rsidRPr="00815226">
        <w:rPr>
          <w:b/>
          <w:lang w:val="uk-UA"/>
        </w:rPr>
        <w:t>елементах будівельних конструкцій</w:t>
      </w:r>
      <w:r>
        <w:rPr>
          <w:lang w:val="uk-UA"/>
        </w:rPr>
        <w:t xml:space="preserve"> і в умовах реалізації ряду </w:t>
      </w:r>
      <w:r w:rsidRPr="00815226">
        <w:rPr>
          <w:b/>
          <w:lang w:val="uk-UA"/>
        </w:rPr>
        <w:t>прогресивних</w:t>
      </w:r>
      <w:r>
        <w:rPr>
          <w:lang w:val="uk-UA"/>
        </w:rPr>
        <w:t xml:space="preserve"> будівельних </w:t>
      </w:r>
      <w:r w:rsidRPr="00815226">
        <w:rPr>
          <w:b/>
          <w:lang w:val="uk-UA"/>
        </w:rPr>
        <w:t>технологій</w:t>
      </w:r>
      <w:r>
        <w:rPr>
          <w:lang w:val="uk-UA"/>
        </w:rPr>
        <w:t xml:space="preserve"> на основі різних модифікацій методів </w:t>
      </w:r>
      <w:proofErr w:type="spellStart"/>
      <w:r>
        <w:rPr>
          <w:lang w:val="uk-UA"/>
        </w:rPr>
        <w:t>поліаргументних</w:t>
      </w:r>
      <w:proofErr w:type="spellEnd"/>
      <w:r>
        <w:rPr>
          <w:lang w:val="uk-UA"/>
        </w:rPr>
        <w:t xml:space="preserve"> систем з застосуванням положень теорії локалізації.</w:t>
      </w:r>
    </w:p>
    <w:p w:rsidR="00B44167" w:rsidRPr="00AB7719" w:rsidRDefault="00AB7719" w:rsidP="00CB1944">
      <w:pPr>
        <w:pStyle w:val="a3"/>
        <w:numPr>
          <w:ilvl w:val="0"/>
          <w:numId w:val="1"/>
        </w:numPr>
        <w:spacing w:after="0" w:line="264" w:lineRule="auto"/>
        <w:ind w:left="426" w:hanging="426"/>
        <w:jc w:val="both"/>
        <w:rPr>
          <w:sz w:val="32"/>
          <w:szCs w:val="32"/>
          <w:lang w:val="uk-UA"/>
        </w:rPr>
      </w:pPr>
      <w:r w:rsidRPr="00AB7719">
        <w:rPr>
          <w:b/>
          <w:sz w:val="32"/>
          <w:szCs w:val="32"/>
          <w:lang w:val="uk-UA"/>
        </w:rPr>
        <w:t xml:space="preserve">Розроблено та вдосконалено комплекс </w:t>
      </w:r>
      <w:r w:rsidRPr="00AB7719">
        <w:rPr>
          <w:b/>
          <w:sz w:val="32"/>
          <w:szCs w:val="32"/>
          <w:u w:val="single"/>
          <w:lang w:val="uk-UA"/>
        </w:rPr>
        <w:t>високоефективних технологій</w:t>
      </w:r>
      <w:r w:rsidR="00EE26C9" w:rsidRPr="00AB7719">
        <w:rPr>
          <w:b/>
          <w:sz w:val="32"/>
          <w:szCs w:val="32"/>
          <w:lang w:val="uk-UA"/>
        </w:rPr>
        <w:t xml:space="preserve"> </w:t>
      </w:r>
      <w:r w:rsidRPr="00AB7719">
        <w:rPr>
          <w:b/>
          <w:sz w:val="32"/>
          <w:szCs w:val="32"/>
          <w:u w:val="single"/>
          <w:lang w:val="uk-UA"/>
        </w:rPr>
        <w:t>прискореного будівництва</w:t>
      </w:r>
      <w:r w:rsidRPr="00AB7719">
        <w:rPr>
          <w:b/>
          <w:sz w:val="32"/>
          <w:szCs w:val="32"/>
          <w:lang w:val="uk-UA"/>
        </w:rPr>
        <w:t xml:space="preserve">, створено сучасні будівельні композиційні матеріали і загальні підходи до зведення </w:t>
      </w:r>
      <w:r w:rsidRPr="00AB7719">
        <w:rPr>
          <w:b/>
          <w:sz w:val="32"/>
          <w:szCs w:val="32"/>
          <w:u w:val="single"/>
          <w:lang w:val="uk-UA"/>
        </w:rPr>
        <w:t>промислових об’єктів</w:t>
      </w:r>
      <w:r w:rsidR="00EE26C9" w:rsidRPr="00AB7719">
        <w:rPr>
          <w:sz w:val="32"/>
          <w:szCs w:val="32"/>
          <w:lang w:val="uk-UA"/>
        </w:rPr>
        <w:t>.</w:t>
      </w:r>
      <w:r w:rsidR="00815226" w:rsidRPr="00AB7719">
        <w:rPr>
          <w:sz w:val="32"/>
          <w:szCs w:val="32"/>
          <w:lang w:val="uk-UA"/>
        </w:rPr>
        <w:t xml:space="preserve"> </w:t>
      </w:r>
    </w:p>
    <w:p w:rsidR="00747DA2" w:rsidRPr="00815226" w:rsidRDefault="0052698C" w:rsidP="00CB1944">
      <w:pPr>
        <w:pStyle w:val="a3"/>
        <w:spacing w:after="0" w:line="264" w:lineRule="auto"/>
        <w:ind w:left="709" w:hanging="425"/>
        <w:jc w:val="both"/>
        <w:rPr>
          <w:lang w:val="uk-UA"/>
        </w:rPr>
      </w:pPr>
      <w:r w:rsidRPr="00815226">
        <w:rPr>
          <w:lang w:val="uk-UA"/>
        </w:rPr>
        <w:t>2.1.</w:t>
      </w:r>
      <w:r w:rsidR="00EE26C9">
        <w:rPr>
          <w:lang w:val="uk-UA"/>
        </w:rPr>
        <w:t xml:space="preserve"> </w:t>
      </w:r>
      <w:r w:rsidR="00677566" w:rsidRPr="00815226">
        <w:rPr>
          <w:lang w:val="uk-UA"/>
        </w:rPr>
        <w:t>Р</w:t>
      </w:r>
      <w:r w:rsidR="00747DA2" w:rsidRPr="00815226">
        <w:rPr>
          <w:lang w:val="uk-UA"/>
        </w:rPr>
        <w:t xml:space="preserve">озроблено наукові основи </w:t>
      </w:r>
      <w:r w:rsidR="00815226" w:rsidRPr="00B44167">
        <w:rPr>
          <w:b/>
          <w:lang w:val="uk-UA"/>
        </w:rPr>
        <w:t xml:space="preserve">нової </w:t>
      </w:r>
      <w:r w:rsidR="00815226" w:rsidRPr="00815226">
        <w:rPr>
          <w:b/>
          <w:lang w:val="uk-UA"/>
        </w:rPr>
        <w:t>т</w:t>
      </w:r>
      <w:r w:rsidR="00747DA2" w:rsidRPr="00815226">
        <w:rPr>
          <w:b/>
          <w:lang w:val="uk-UA"/>
        </w:rPr>
        <w:t>ехнології</w:t>
      </w:r>
      <w:r w:rsidR="00EE26C9">
        <w:rPr>
          <w:b/>
          <w:lang w:val="uk-UA"/>
        </w:rPr>
        <w:t xml:space="preserve"> </w:t>
      </w:r>
      <w:r w:rsidR="00EE26C9" w:rsidRPr="00AB7719">
        <w:rPr>
          <w:b/>
          <w:lang w:val="uk-UA"/>
        </w:rPr>
        <w:t>прискореного</w:t>
      </w:r>
      <w:r w:rsidR="00747DA2" w:rsidRPr="00AB7719">
        <w:rPr>
          <w:b/>
          <w:lang w:val="uk-UA"/>
        </w:rPr>
        <w:t xml:space="preserve"> </w:t>
      </w:r>
      <w:r w:rsidR="00747DA2" w:rsidRPr="00815226">
        <w:rPr>
          <w:b/>
          <w:lang w:val="uk-UA"/>
        </w:rPr>
        <w:t>формування покриттів</w:t>
      </w:r>
      <w:r w:rsidR="00747DA2" w:rsidRPr="00815226">
        <w:rPr>
          <w:lang w:val="uk-UA"/>
        </w:rPr>
        <w:t xml:space="preserve"> підвищеної якості </w:t>
      </w:r>
      <w:r w:rsidR="00815226">
        <w:rPr>
          <w:lang w:val="uk-UA"/>
        </w:rPr>
        <w:t xml:space="preserve">шляхом нанесення </w:t>
      </w:r>
      <w:r w:rsidR="00747DA2" w:rsidRPr="00815226">
        <w:rPr>
          <w:lang w:val="uk-UA"/>
        </w:rPr>
        <w:t xml:space="preserve"> поверхнев</w:t>
      </w:r>
      <w:r w:rsidR="00815226">
        <w:rPr>
          <w:lang w:val="uk-UA"/>
        </w:rPr>
        <w:t>ого</w:t>
      </w:r>
      <w:r w:rsidR="00747DA2" w:rsidRPr="00815226">
        <w:rPr>
          <w:lang w:val="uk-UA"/>
        </w:rPr>
        <w:t xml:space="preserve"> </w:t>
      </w:r>
      <w:proofErr w:type="spellStart"/>
      <w:r w:rsidR="00747DA2" w:rsidRPr="00815226">
        <w:rPr>
          <w:b/>
          <w:lang w:val="uk-UA"/>
        </w:rPr>
        <w:t>зміцнююч</w:t>
      </w:r>
      <w:r w:rsidR="00815226">
        <w:rPr>
          <w:b/>
          <w:lang w:val="uk-UA"/>
        </w:rPr>
        <w:t>ого</w:t>
      </w:r>
      <w:proofErr w:type="spellEnd"/>
      <w:r w:rsidR="00747DA2" w:rsidRPr="00815226">
        <w:rPr>
          <w:b/>
          <w:lang w:val="uk-UA"/>
        </w:rPr>
        <w:t xml:space="preserve"> шар</w:t>
      </w:r>
      <w:r w:rsidR="00815226">
        <w:rPr>
          <w:b/>
          <w:lang w:val="uk-UA"/>
        </w:rPr>
        <w:t>у</w:t>
      </w:r>
      <w:r w:rsidR="00747DA2" w:rsidRPr="00815226">
        <w:rPr>
          <w:b/>
          <w:lang w:val="uk-UA"/>
        </w:rPr>
        <w:t xml:space="preserve"> на </w:t>
      </w:r>
      <w:proofErr w:type="spellStart"/>
      <w:r w:rsidR="00747DA2" w:rsidRPr="00815226">
        <w:rPr>
          <w:b/>
          <w:lang w:val="uk-UA"/>
        </w:rPr>
        <w:t>свіжесформован</w:t>
      </w:r>
      <w:r w:rsidR="00815226">
        <w:rPr>
          <w:b/>
          <w:lang w:val="uk-UA"/>
        </w:rPr>
        <w:t>у</w:t>
      </w:r>
      <w:proofErr w:type="spellEnd"/>
      <w:r w:rsidR="00747DA2" w:rsidRPr="00815226">
        <w:rPr>
          <w:b/>
          <w:lang w:val="uk-UA"/>
        </w:rPr>
        <w:t xml:space="preserve"> повер</w:t>
      </w:r>
      <w:r w:rsidR="00322F16" w:rsidRPr="00815226">
        <w:rPr>
          <w:b/>
          <w:lang w:val="uk-UA"/>
        </w:rPr>
        <w:t>х</w:t>
      </w:r>
      <w:r w:rsidR="00747DA2" w:rsidRPr="00815226">
        <w:rPr>
          <w:b/>
          <w:lang w:val="uk-UA"/>
        </w:rPr>
        <w:t>н</w:t>
      </w:r>
      <w:r w:rsidR="00B739C7">
        <w:rPr>
          <w:b/>
          <w:lang w:val="uk-UA"/>
        </w:rPr>
        <w:t>ю</w:t>
      </w:r>
      <w:r w:rsidR="00747DA2" w:rsidRPr="00815226">
        <w:rPr>
          <w:b/>
          <w:lang w:val="uk-UA"/>
        </w:rPr>
        <w:t xml:space="preserve"> бетон</w:t>
      </w:r>
      <w:r w:rsidR="00EE26C9">
        <w:rPr>
          <w:b/>
          <w:lang w:val="uk-UA"/>
        </w:rPr>
        <w:t>ної суміші</w:t>
      </w:r>
      <w:r w:rsidR="00747DA2" w:rsidRPr="00815226">
        <w:rPr>
          <w:lang w:val="uk-UA"/>
        </w:rPr>
        <w:t xml:space="preserve"> для підлог та майданчиків.</w:t>
      </w:r>
    </w:p>
    <w:p w:rsidR="00747DA2" w:rsidRPr="00747DA2" w:rsidRDefault="00747DA2" w:rsidP="00CB1944">
      <w:pPr>
        <w:pStyle w:val="a3"/>
        <w:spacing w:after="0" w:line="264" w:lineRule="auto"/>
        <w:ind w:left="709" w:firstLine="567"/>
        <w:jc w:val="both"/>
        <w:rPr>
          <w:i/>
          <w:lang w:val="uk-UA"/>
        </w:rPr>
      </w:pPr>
      <w:r w:rsidRPr="00747DA2">
        <w:rPr>
          <w:i/>
          <w:lang w:val="uk-UA"/>
        </w:rPr>
        <w:lastRenderedPageBreak/>
        <w:t xml:space="preserve">Застосування даної технології дозволяє </w:t>
      </w:r>
      <w:r w:rsidRPr="00B739C7">
        <w:rPr>
          <w:b/>
          <w:i/>
          <w:lang w:val="uk-UA"/>
        </w:rPr>
        <w:t xml:space="preserve">прискорити </w:t>
      </w:r>
      <w:r w:rsidR="00B44167">
        <w:rPr>
          <w:b/>
          <w:i/>
          <w:lang w:val="uk-UA"/>
        </w:rPr>
        <w:t>укладання бетон</w:t>
      </w:r>
      <w:r w:rsidR="00EE26C9">
        <w:rPr>
          <w:b/>
          <w:i/>
          <w:lang w:val="uk-UA"/>
        </w:rPr>
        <w:t>ної суміші</w:t>
      </w:r>
      <w:r w:rsidR="00B44167">
        <w:rPr>
          <w:b/>
          <w:i/>
          <w:lang w:val="uk-UA"/>
        </w:rPr>
        <w:t xml:space="preserve"> з</w:t>
      </w:r>
      <w:r w:rsidRPr="00B739C7">
        <w:rPr>
          <w:b/>
          <w:i/>
          <w:lang w:val="uk-UA"/>
        </w:rPr>
        <w:t xml:space="preserve"> поверхнев</w:t>
      </w:r>
      <w:r w:rsidR="00B44167">
        <w:rPr>
          <w:b/>
          <w:i/>
          <w:lang w:val="uk-UA"/>
        </w:rPr>
        <w:t>им</w:t>
      </w:r>
      <w:r w:rsidRPr="00B739C7">
        <w:rPr>
          <w:b/>
          <w:i/>
          <w:lang w:val="uk-UA"/>
        </w:rPr>
        <w:t xml:space="preserve"> шар</w:t>
      </w:r>
      <w:r w:rsidR="00B44167">
        <w:rPr>
          <w:b/>
          <w:i/>
          <w:lang w:val="uk-UA"/>
        </w:rPr>
        <w:t>ом</w:t>
      </w:r>
      <w:r w:rsidRPr="00B739C7">
        <w:rPr>
          <w:b/>
          <w:i/>
          <w:lang w:val="uk-UA"/>
        </w:rPr>
        <w:t xml:space="preserve"> у 3-5 разів.</w:t>
      </w:r>
      <w:r w:rsidRPr="00747DA2">
        <w:rPr>
          <w:i/>
          <w:lang w:val="uk-UA"/>
        </w:rPr>
        <w:t xml:space="preserve"> До того ж </w:t>
      </w:r>
      <w:r w:rsidR="00B739C7">
        <w:rPr>
          <w:i/>
          <w:lang w:val="uk-UA"/>
        </w:rPr>
        <w:t xml:space="preserve">при цьому </w:t>
      </w:r>
      <w:r w:rsidRPr="00747DA2">
        <w:rPr>
          <w:i/>
          <w:lang w:val="uk-UA"/>
        </w:rPr>
        <w:t xml:space="preserve">суттєво </w:t>
      </w:r>
      <w:r w:rsidRPr="00B739C7">
        <w:rPr>
          <w:b/>
          <w:i/>
          <w:lang w:val="uk-UA"/>
        </w:rPr>
        <w:t>покращується якість</w:t>
      </w:r>
      <w:r w:rsidRPr="00747DA2">
        <w:rPr>
          <w:i/>
          <w:lang w:val="uk-UA"/>
        </w:rPr>
        <w:t xml:space="preserve"> покриття, оскільки </w:t>
      </w:r>
      <w:r w:rsidR="00B739C7">
        <w:rPr>
          <w:i/>
          <w:lang w:val="uk-UA"/>
        </w:rPr>
        <w:t>воно наноситься на свіже сформовану поверхню</w:t>
      </w:r>
      <w:r w:rsidR="0039669B">
        <w:rPr>
          <w:i/>
          <w:lang w:val="uk-UA"/>
        </w:rPr>
        <w:t xml:space="preserve"> </w:t>
      </w:r>
      <w:r w:rsidR="00B44167">
        <w:rPr>
          <w:i/>
          <w:lang w:val="uk-UA"/>
        </w:rPr>
        <w:t>бетонної суміші</w:t>
      </w:r>
      <w:r w:rsidR="0039669B">
        <w:rPr>
          <w:i/>
          <w:lang w:val="uk-UA"/>
        </w:rPr>
        <w:t>,</w:t>
      </w:r>
      <w:r w:rsidR="00B44167">
        <w:rPr>
          <w:i/>
          <w:lang w:val="uk-UA"/>
        </w:rPr>
        <w:t xml:space="preserve"> а не на поверхню матеріалу, що вже</w:t>
      </w:r>
      <w:r w:rsidR="0039669B">
        <w:rPr>
          <w:i/>
          <w:lang w:val="uk-UA"/>
        </w:rPr>
        <w:t xml:space="preserve"> пройшов початкові фази твердіння, як це має місце в традиційних варіантах технології. </w:t>
      </w:r>
      <w:r w:rsidR="00B44167">
        <w:rPr>
          <w:i/>
          <w:lang w:val="uk-UA"/>
        </w:rPr>
        <w:t>Запропонована т</w:t>
      </w:r>
      <w:r w:rsidR="0039669B">
        <w:rPr>
          <w:i/>
          <w:lang w:val="uk-UA"/>
        </w:rPr>
        <w:t xml:space="preserve">ехнологія </w:t>
      </w:r>
      <w:r w:rsidR="00B44167">
        <w:rPr>
          <w:i/>
          <w:lang w:val="uk-UA"/>
        </w:rPr>
        <w:t xml:space="preserve">на відміну від традиційних </w:t>
      </w:r>
      <w:r w:rsidR="0039669B">
        <w:rPr>
          <w:i/>
          <w:lang w:val="uk-UA"/>
        </w:rPr>
        <w:t>не потребує за</w:t>
      </w:r>
      <w:r w:rsidR="00B44167">
        <w:rPr>
          <w:i/>
          <w:lang w:val="uk-UA"/>
        </w:rPr>
        <w:t>с</w:t>
      </w:r>
      <w:r w:rsidR="0039669B">
        <w:rPr>
          <w:i/>
          <w:lang w:val="uk-UA"/>
        </w:rPr>
        <w:t xml:space="preserve">тосування додаткових заходів для </w:t>
      </w:r>
      <w:r w:rsidR="00B44167">
        <w:rPr>
          <w:i/>
          <w:lang w:val="uk-UA"/>
        </w:rPr>
        <w:t>покращення</w:t>
      </w:r>
      <w:r w:rsidR="0039669B">
        <w:rPr>
          <w:i/>
          <w:lang w:val="uk-UA"/>
        </w:rPr>
        <w:t xml:space="preserve"> адгезії системи «покриття – бетон». Розроблена т</w:t>
      </w:r>
      <w:r w:rsidR="0081599E" w:rsidRPr="00747DA2">
        <w:rPr>
          <w:i/>
          <w:lang w:val="uk-UA"/>
        </w:rPr>
        <w:t xml:space="preserve">ехнологія реалізується із використанням </w:t>
      </w:r>
      <w:r w:rsidR="00B44167">
        <w:rPr>
          <w:i/>
          <w:lang w:val="uk-UA"/>
        </w:rPr>
        <w:t xml:space="preserve">кращих світових зразків сучасної </w:t>
      </w:r>
      <w:r w:rsidR="00D437DE">
        <w:rPr>
          <w:i/>
          <w:lang w:val="uk-UA"/>
        </w:rPr>
        <w:t xml:space="preserve">будівельної техніки: </w:t>
      </w:r>
      <w:r w:rsidR="0081599E" w:rsidRPr="00747DA2">
        <w:rPr>
          <w:i/>
          <w:lang w:val="uk-UA"/>
        </w:rPr>
        <w:t>бетоноукладача з лазерним управлінням</w:t>
      </w:r>
      <w:r w:rsidR="0081599E">
        <w:rPr>
          <w:i/>
          <w:lang w:val="uk-UA"/>
        </w:rPr>
        <w:t xml:space="preserve"> </w:t>
      </w:r>
      <w:r w:rsidR="0081599E" w:rsidRPr="00747DA2">
        <w:rPr>
          <w:i/>
          <w:lang w:val="uk-UA"/>
        </w:rPr>
        <w:t>«</w:t>
      </w:r>
      <w:r w:rsidR="0081599E" w:rsidRPr="00747DA2">
        <w:rPr>
          <w:i/>
          <w:lang w:val="en-US"/>
        </w:rPr>
        <w:t>LASER</w:t>
      </w:r>
      <w:r w:rsidR="0081599E" w:rsidRPr="00747DA2">
        <w:rPr>
          <w:i/>
          <w:lang w:val="uk-UA"/>
        </w:rPr>
        <w:t xml:space="preserve"> </w:t>
      </w:r>
      <w:r w:rsidR="0081599E" w:rsidRPr="00747DA2">
        <w:rPr>
          <w:i/>
          <w:lang w:val="en-US"/>
        </w:rPr>
        <w:t>SCREED</w:t>
      </w:r>
      <w:r w:rsidR="0081599E" w:rsidRPr="00747DA2">
        <w:rPr>
          <w:i/>
          <w:lang w:val="uk-UA"/>
        </w:rPr>
        <w:t>»</w:t>
      </w:r>
      <w:r w:rsidR="00D437DE">
        <w:rPr>
          <w:i/>
          <w:lang w:val="uk-UA"/>
        </w:rPr>
        <w:t>,</w:t>
      </w:r>
      <w:r w:rsidR="0081599E" w:rsidRPr="00747DA2">
        <w:rPr>
          <w:i/>
          <w:lang w:val="uk-UA"/>
        </w:rPr>
        <w:t xml:space="preserve"> машини для </w:t>
      </w:r>
      <w:proofErr w:type="spellStart"/>
      <w:r w:rsidR="0081599E" w:rsidRPr="00747DA2">
        <w:rPr>
          <w:i/>
          <w:lang w:val="uk-UA"/>
        </w:rPr>
        <w:t>рівношарового</w:t>
      </w:r>
      <w:proofErr w:type="spellEnd"/>
      <w:r w:rsidR="0081599E" w:rsidRPr="00747DA2">
        <w:rPr>
          <w:i/>
          <w:lang w:val="uk-UA"/>
        </w:rPr>
        <w:t xml:space="preserve"> нанесення сухих зміцнюючи сумішей</w:t>
      </w:r>
      <w:r w:rsidR="0081599E">
        <w:rPr>
          <w:i/>
          <w:lang w:val="uk-UA"/>
        </w:rPr>
        <w:t xml:space="preserve"> </w:t>
      </w:r>
      <w:r w:rsidR="0081599E" w:rsidRPr="00747DA2">
        <w:rPr>
          <w:i/>
          <w:lang w:val="uk-UA"/>
        </w:rPr>
        <w:t>«</w:t>
      </w:r>
      <w:r w:rsidR="0081599E" w:rsidRPr="00747DA2">
        <w:rPr>
          <w:i/>
          <w:lang w:val="en-US"/>
        </w:rPr>
        <w:t>SPIDER</w:t>
      </w:r>
      <w:r w:rsidR="0081599E" w:rsidRPr="00747DA2">
        <w:rPr>
          <w:i/>
          <w:lang w:val="uk-UA"/>
        </w:rPr>
        <w:t>»</w:t>
      </w:r>
      <w:r w:rsidR="00D437DE">
        <w:rPr>
          <w:i/>
          <w:lang w:val="uk-UA"/>
        </w:rPr>
        <w:t xml:space="preserve"> тощо.</w:t>
      </w:r>
    </w:p>
    <w:p w:rsidR="00747DA2" w:rsidRPr="00747DA2" w:rsidRDefault="00747DA2" w:rsidP="00CB1944">
      <w:pPr>
        <w:pStyle w:val="a3"/>
        <w:numPr>
          <w:ilvl w:val="1"/>
          <w:numId w:val="4"/>
        </w:numPr>
        <w:spacing w:after="0" w:line="264" w:lineRule="auto"/>
        <w:ind w:left="709" w:hanging="425"/>
        <w:jc w:val="both"/>
        <w:rPr>
          <w:lang w:val="uk-UA"/>
        </w:rPr>
      </w:pPr>
      <w:r w:rsidRPr="00747DA2">
        <w:rPr>
          <w:bCs/>
          <w:lang w:val="uk-UA"/>
        </w:rPr>
        <w:t>Роз</w:t>
      </w:r>
      <w:r>
        <w:rPr>
          <w:bCs/>
          <w:lang w:val="uk-UA"/>
        </w:rPr>
        <w:t xml:space="preserve">винуто </w:t>
      </w:r>
      <w:r w:rsidRPr="00747DA2">
        <w:rPr>
          <w:bCs/>
          <w:lang w:val="uk-UA"/>
        </w:rPr>
        <w:t>науков</w:t>
      </w:r>
      <w:r>
        <w:rPr>
          <w:bCs/>
          <w:lang w:val="uk-UA"/>
        </w:rPr>
        <w:t>о-технічні</w:t>
      </w:r>
      <w:r w:rsidRPr="00747DA2">
        <w:rPr>
          <w:bCs/>
          <w:lang w:val="uk-UA"/>
        </w:rPr>
        <w:t xml:space="preserve"> основи </w:t>
      </w:r>
      <w:r w:rsidR="00EE26C9" w:rsidRPr="00AB7719">
        <w:rPr>
          <w:b/>
          <w:bCs/>
          <w:lang w:val="uk-UA"/>
        </w:rPr>
        <w:t>прискореної</w:t>
      </w:r>
      <w:r w:rsidR="00EE26C9">
        <w:rPr>
          <w:bCs/>
          <w:lang w:val="uk-UA"/>
        </w:rPr>
        <w:t xml:space="preserve"> </w:t>
      </w:r>
      <w:r w:rsidRPr="00AB7719">
        <w:rPr>
          <w:b/>
          <w:bCs/>
          <w:lang w:val="uk-UA"/>
        </w:rPr>
        <w:t xml:space="preserve">технології </w:t>
      </w:r>
      <w:r w:rsidRPr="00ED2970">
        <w:rPr>
          <w:b/>
          <w:bCs/>
          <w:lang w:val="uk-UA"/>
        </w:rPr>
        <w:t>підсилення (стабілізації)</w:t>
      </w:r>
      <w:r w:rsidRPr="00747DA2">
        <w:rPr>
          <w:bCs/>
          <w:lang w:val="uk-UA"/>
        </w:rPr>
        <w:t xml:space="preserve"> ґрунтів цементом або негашеним вапном із застосуванням </w:t>
      </w:r>
      <w:r w:rsidRPr="00ED2970">
        <w:rPr>
          <w:b/>
          <w:bCs/>
          <w:lang w:val="uk-UA"/>
        </w:rPr>
        <w:t>ферментних</w:t>
      </w:r>
      <w:r w:rsidRPr="00747DA2">
        <w:rPr>
          <w:bCs/>
          <w:lang w:val="uk-UA"/>
        </w:rPr>
        <w:t xml:space="preserve"> </w:t>
      </w:r>
      <w:r w:rsidRPr="00ED2970">
        <w:rPr>
          <w:b/>
          <w:bCs/>
          <w:lang w:val="uk-UA"/>
        </w:rPr>
        <w:t>препаратів</w:t>
      </w:r>
      <w:r w:rsidRPr="00747DA2">
        <w:rPr>
          <w:bCs/>
          <w:lang w:val="uk-UA"/>
        </w:rPr>
        <w:t xml:space="preserve">, в тому числі отриманих </w:t>
      </w:r>
      <w:r>
        <w:rPr>
          <w:bCs/>
          <w:lang w:val="uk-UA"/>
        </w:rPr>
        <w:t xml:space="preserve">з використанням </w:t>
      </w:r>
      <w:proofErr w:type="spellStart"/>
      <w:r w:rsidRPr="00747DA2">
        <w:rPr>
          <w:bCs/>
          <w:lang w:val="uk-UA"/>
        </w:rPr>
        <w:t>нанотехнологій</w:t>
      </w:r>
      <w:proofErr w:type="spellEnd"/>
      <w:r w:rsidR="00ED2970">
        <w:rPr>
          <w:bCs/>
          <w:lang w:val="uk-UA"/>
        </w:rPr>
        <w:t>.</w:t>
      </w:r>
    </w:p>
    <w:p w:rsidR="00747DA2" w:rsidRDefault="00747DA2" w:rsidP="00CB1944">
      <w:pPr>
        <w:spacing w:after="0" w:line="264" w:lineRule="auto"/>
        <w:ind w:left="709" w:firstLine="360"/>
        <w:jc w:val="both"/>
        <w:rPr>
          <w:i/>
          <w:lang w:val="uk-UA"/>
        </w:rPr>
      </w:pPr>
      <w:r w:rsidRPr="00747DA2">
        <w:rPr>
          <w:bCs/>
          <w:i/>
          <w:lang w:val="uk-UA"/>
        </w:rPr>
        <w:t xml:space="preserve">У Вінницькій, Київській та Житомирській областях виконано </w:t>
      </w:r>
      <w:r>
        <w:rPr>
          <w:bCs/>
          <w:i/>
          <w:lang w:val="uk-UA"/>
        </w:rPr>
        <w:t xml:space="preserve">комплекс натурних </w:t>
      </w:r>
      <w:r w:rsidRPr="00747DA2">
        <w:rPr>
          <w:bCs/>
          <w:i/>
          <w:lang w:val="uk-UA"/>
        </w:rPr>
        <w:t xml:space="preserve"> досліджень щодо впливу на характеристики деформування ґрунтів різних чинників</w:t>
      </w:r>
      <w:r w:rsidR="00386B78">
        <w:rPr>
          <w:bCs/>
          <w:i/>
          <w:lang w:val="uk-UA"/>
        </w:rPr>
        <w:t>:</w:t>
      </w:r>
      <w:r w:rsidRPr="00747DA2">
        <w:rPr>
          <w:bCs/>
          <w:i/>
          <w:lang w:val="uk-UA"/>
        </w:rPr>
        <w:t xml:space="preserve">  вмісту цементу (3-5%), типу ферментного препарату (</w:t>
      </w:r>
      <w:proofErr w:type="spellStart"/>
      <w:r w:rsidRPr="00747DA2">
        <w:rPr>
          <w:bCs/>
          <w:i/>
          <w:lang w:val="uk-UA"/>
        </w:rPr>
        <w:t>дорзін</w:t>
      </w:r>
      <w:proofErr w:type="spellEnd"/>
      <w:r w:rsidRPr="00747DA2">
        <w:rPr>
          <w:bCs/>
          <w:i/>
          <w:lang w:val="uk-UA"/>
        </w:rPr>
        <w:t xml:space="preserve">, матеріали на основі </w:t>
      </w:r>
      <w:proofErr w:type="spellStart"/>
      <w:r w:rsidRPr="00747DA2">
        <w:rPr>
          <w:bCs/>
          <w:i/>
          <w:lang w:val="uk-UA"/>
        </w:rPr>
        <w:t>нано</w:t>
      </w:r>
      <w:r w:rsidR="007D5BAE">
        <w:rPr>
          <w:bCs/>
          <w:i/>
          <w:lang w:val="uk-UA"/>
        </w:rPr>
        <w:t>т</w:t>
      </w:r>
      <w:r w:rsidRPr="00747DA2">
        <w:rPr>
          <w:bCs/>
          <w:i/>
          <w:lang w:val="uk-UA"/>
        </w:rPr>
        <w:t>ехнологій</w:t>
      </w:r>
      <w:proofErr w:type="spellEnd"/>
      <w:r w:rsidRPr="00747DA2">
        <w:rPr>
          <w:bCs/>
          <w:i/>
          <w:lang w:val="uk-UA"/>
        </w:rPr>
        <w:t>)</w:t>
      </w:r>
      <w:r w:rsidR="007D5BAE">
        <w:rPr>
          <w:bCs/>
          <w:i/>
          <w:lang w:val="uk-UA"/>
        </w:rPr>
        <w:t>,</w:t>
      </w:r>
      <w:r w:rsidRPr="00747DA2">
        <w:rPr>
          <w:bCs/>
          <w:i/>
          <w:lang w:val="uk-UA"/>
        </w:rPr>
        <w:t xml:space="preserve"> </w:t>
      </w:r>
      <w:r>
        <w:rPr>
          <w:bCs/>
          <w:i/>
          <w:lang w:val="uk-UA"/>
        </w:rPr>
        <w:t>типу ґрунту</w:t>
      </w:r>
      <w:r w:rsidR="00ED2970">
        <w:rPr>
          <w:bCs/>
          <w:i/>
          <w:lang w:val="uk-UA"/>
        </w:rPr>
        <w:t xml:space="preserve"> основи</w:t>
      </w:r>
      <w:r>
        <w:rPr>
          <w:bCs/>
          <w:i/>
          <w:lang w:val="uk-UA"/>
        </w:rPr>
        <w:t xml:space="preserve">, різних домішок </w:t>
      </w:r>
      <w:r w:rsidRPr="00747DA2">
        <w:rPr>
          <w:i/>
          <w:lang w:val="uk-UA"/>
        </w:rPr>
        <w:t xml:space="preserve"> </w:t>
      </w:r>
      <w:r>
        <w:rPr>
          <w:i/>
          <w:lang w:val="uk-UA"/>
        </w:rPr>
        <w:t xml:space="preserve">до </w:t>
      </w:r>
      <w:r w:rsidR="00294210">
        <w:rPr>
          <w:i/>
          <w:lang w:val="uk-UA"/>
        </w:rPr>
        <w:t>ґрунтів</w:t>
      </w:r>
      <w:r>
        <w:rPr>
          <w:i/>
          <w:lang w:val="uk-UA"/>
        </w:rPr>
        <w:t xml:space="preserve"> (гранітний відсів, шлак, </w:t>
      </w:r>
      <w:r w:rsidR="007D5BAE">
        <w:rPr>
          <w:i/>
          <w:lang w:val="uk-UA"/>
        </w:rPr>
        <w:t>каолін</w:t>
      </w:r>
      <w:r>
        <w:rPr>
          <w:i/>
          <w:lang w:val="uk-UA"/>
        </w:rPr>
        <w:t xml:space="preserve">, пісок та </w:t>
      </w:r>
      <w:r w:rsidR="007D5BAE">
        <w:rPr>
          <w:i/>
          <w:lang w:val="uk-UA"/>
        </w:rPr>
        <w:t>ін</w:t>
      </w:r>
      <w:r>
        <w:rPr>
          <w:i/>
          <w:lang w:val="uk-UA"/>
        </w:rPr>
        <w:t>.)тощо.</w:t>
      </w:r>
      <w:r w:rsidR="0039669B">
        <w:rPr>
          <w:i/>
          <w:lang w:val="uk-UA"/>
        </w:rPr>
        <w:t xml:space="preserve"> Технологія забезпечує суттєве </w:t>
      </w:r>
      <w:r w:rsidR="0039669B" w:rsidRPr="006226CB">
        <w:rPr>
          <w:b/>
          <w:i/>
          <w:lang w:val="uk-UA"/>
        </w:rPr>
        <w:t>прискорення будівництва</w:t>
      </w:r>
      <w:r w:rsidR="0039669B">
        <w:rPr>
          <w:i/>
          <w:lang w:val="uk-UA"/>
        </w:rPr>
        <w:t xml:space="preserve"> та значну </w:t>
      </w:r>
      <w:r w:rsidR="0039669B" w:rsidRPr="006226CB">
        <w:rPr>
          <w:b/>
          <w:i/>
          <w:lang w:val="uk-UA"/>
        </w:rPr>
        <w:t>економію будівельних матеріалів</w:t>
      </w:r>
      <w:r w:rsidR="0039669B">
        <w:rPr>
          <w:i/>
          <w:lang w:val="uk-UA"/>
        </w:rPr>
        <w:t xml:space="preserve"> за рахунок використання </w:t>
      </w:r>
      <w:r w:rsidR="0039669B" w:rsidRPr="00EE26C9">
        <w:rPr>
          <w:b/>
          <w:i/>
          <w:lang w:val="uk-UA"/>
        </w:rPr>
        <w:t>місцевих ресурсів.</w:t>
      </w:r>
      <w:r w:rsidR="00386B78">
        <w:rPr>
          <w:b/>
          <w:i/>
          <w:lang w:val="uk-UA"/>
        </w:rPr>
        <w:t xml:space="preserve"> </w:t>
      </w:r>
      <w:r w:rsidR="00386B78" w:rsidRPr="00FF703F">
        <w:rPr>
          <w:i/>
          <w:lang w:val="uk-UA"/>
        </w:rPr>
        <w:t>Застосування</w:t>
      </w:r>
      <w:r w:rsidR="00FF703F">
        <w:rPr>
          <w:i/>
          <w:lang w:val="uk-UA"/>
        </w:rPr>
        <w:t xml:space="preserve"> технології дозволяє збільшити несучу здатність ґрунтів – в 1,6 ÷ 2,4 рази при їх підсиленні та в  2,0 ÷ 4,0 рази при стабілізації.</w:t>
      </w:r>
    </w:p>
    <w:p w:rsidR="00ED2970" w:rsidRPr="00ED2970" w:rsidRDefault="00747DA2" w:rsidP="00CB1944">
      <w:pPr>
        <w:pStyle w:val="a3"/>
        <w:numPr>
          <w:ilvl w:val="1"/>
          <w:numId w:val="4"/>
        </w:numPr>
        <w:spacing w:after="0" w:line="264" w:lineRule="auto"/>
        <w:ind w:left="709" w:hanging="425"/>
        <w:jc w:val="both"/>
        <w:rPr>
          <w:i/>
          <w:lang w:val="uk-UA"/>
        </w:rPr>
      </w:pPr>
      <w:r w:rsidRPr="00747DA2">
        <w:rPr>
          <w:bCs/>
          <w:lang w:val="uk-UA"/>
        </w:rPr>
        <w:t xml:space="preserve">Розроблено науково-технічні положення </w:t>
      </w:r>
      <w:r w:rsidRPr="00EE26C9">
        <w:rPr>
          <w:b/>
          <w:bCs/>
          <w:lang w:val="uk-UA"/>
        </w:rPr>
        <w:t>вдосконаленої</w:t>
      </w:r>
      <w:r w:rsidR="00EE26C9" w:rsidRPr="00EE26C9">
        <w:rPr>
          <w:b/>
          <w:bCs/>
          <w:lang w:val="uk-UA"/>
        </w:rPr>
        <w:t xml:space="preserve"> прискореної</w:t>
      </w:r>
      <w:r w:rsidRPr="00EE26C9">
        <w:rPr>
          <w:b/>
          <w:bCs/>
          <w:lang w:val="uk-UA"/>
        </w:rPr>
        <w:t xml:space="preserve"> технології</w:t>
      </w:r>
      <w:r w:rsidRPr="00747DA2">
        <w:rPr>
          <w:bCs/>
          <w:lang w:val="uk-UA"/>
        </w:rPr>
        <w:t xml:space="preserve"> спорудження </w:t>
      </w:r>
      <w:r w:rsidRPr="00ED2970">
        <w:rPr>
          <w:b/>
          <w:bCs/>
          <w:lang w:val="uk-UA"/>
        </w:rPr>
        <w:t>безшовних підлог та майданчиків</w:t>
      </w:r>
      <w:r w:rsidRPr="00747DA2">
        <w:rPr>
          <w:bCs/>
          <w:lang w:val="uk-UA"/>
        </w:rPr>
        <w:t xml:space="preserve"> із застосуванням нових композиційних матеріалів та таких технічних засобів для облаштування зон компенсації динамічних, надлишкових статичних та коливальних напружень,</w:t>
      </w:r>
      <w:r w:rsidR="00ED2970">
        <w:rPr>
          <w:bCs/>
          <w:lang w:val="uk-UA"/>
        </w:rPr>
        <w:t xml:space="preserve"> як</w:t>
      </w:r>
      <w:r w:rsidRPr="00747DA2">
        <w:rPr>
          <w:bCs/>
          <w:lang w:val="uk-UA"/>
        </w:rPr>
        <w:t xml:space="preserve"> </w:t>
      </w:r>
      <w:r w:rsidR="00ED2970">
        <w:rPr>
          <w:bCs/>
          <w:lang w:val="uk-UA"/>
        </w:rPr>
        <w:t>ω</w:t>
      </w:r>
      <w:r w:rsidRPr="00747DA2">
        <w:rPr>
          <w:bCs/>
          <w:lang w:val="uk-UA"/>
        </w:rPr>
        <w:t xml:space="preserve">-профілі та металеві закладні деталі оригінальних конструкцій. </w:t>
      </w:r>
    </w:p>
    <w:p w:rsidR="0035359E" w:rsidRDefault="00061069" w:rsidP="00CB1944">
      <w:pPr>
        <w:spacing w:after="0" w:line="264" w:lineRule="auto"/>
        <w:ind w:left="709" w:firstLine="284"/>
        <w:jc w:val="both"/>
        <w:rPr>
          <w:bCs/>
          <w:i/>
          <w:lang w:val="uk-UA"/>
        </w:rPr>
      </w:pPr>
      <w:r>
        <w:rPr>
          <w:bCs/>
          <w:i/>
          <w:lang w:val="uk-UA"/>
        </w:rPr>
        <w:t xml:space="preserve"> </w:t>
      </w:r>
      <w:r w:rsidR="00B22C34">
        <w:rPr>
          <w:bCs/>
          <w:i/>
          <w:lang w:val="uk-UA"/>
        </w:rPr>
        <w:t>Застосування</w:t>
      </w:r>
      <w:r w:rsidR="008E5DE8" w:rsidRPr="008E5DE8">
        <w:rPr>
          <w:bCs/>
          <w:i/>
          <w:lang w:val="uk-UA"/>
        </w:rPr>
        <w:t xml:space="preserve"> </w:t>
      </w:r>
      <w:r w:rsidR="00ED2970">
        <w:rPr>
          <w:bCs/>
          <w:i/>
          <w:lang w:val="uk-UA"/>
        </w:rPr>
        <w:t>цієї</w:t>
      </w:r>
      <w:r w:rsidR="008E5DE8" w:rsidRPr="008E5DE8">
        <w:rPr>
          <w:bCs/>
          <w:i/>
          <w:lang w:val="uk-UA"/>
        </w:rPr>
        <w:t xml:space="preserve"> технології дозволяє збільшити площу карти бетонування у 30-3</w:t>
      </w:r>
      <w:r w:rsidR="00ED2970">
        <w:rPr>
          <w:bCs/>
          <w:i/>
          <w:lang w:val="uk-UA"/>
        </w:rPr>
        <w:t>6</w:t>
      </w:r>
      <w:r w:rsidR="008E5DE8" w:rsidRPr="008E5DE8">
        <w:rPr>
          <w:bCs/>
          <w:i/>
          <w:lang w:val="uk-UA"/>
        </w:rPr>
        <w:t xml:space="preserve"> разів </w:t>
      </w:r>
      <w:r w:rsidR="00ED2970">
        <w:rPr>
          <w:bCs/>
          <w:i/>
          <w:lang w:val="uk-UA"/>
        </w:rPr>
        <w:t>у</w:t>
      </w:r>
      <w:r w:rsidR="008E5DE8" w:rsidRPr="008E5DE8">
        <w:rPr>
          <w:bCs/>
          <w:i/>
          <w:lang w:val="uk-UA"/>
        </w:rPr>
        <w:t xml:space="preserve"> порівнянні з традиційною технологією, за якою </w:t>
      </w:r>
      <w:r w:rsidR="00ED2970">
        <w:rPr>
          <w:bCs/>
          <w:i/>
          <w:lang w:val="uk-UA"/>
        </w:rPr>
        <w:t>дана</w:t>
      </w:r>
      <w:r w:rsidR="008E5DE8" w:rsidRPr="008E5DE8">
        <w:rPr>
          <w:bCs/>
          <w:i/>
          <w:lang w:val="uk-UA"/>
        </w:rPr>
        <w:t xml:space="preserve"> площа становить лише 6х6м. Це забезпечує </w:t>
      </w:r>
      <w:r w:rsidR="008E5DE8" w:rsidRPr="0035359E">
        <w:rPr>
          <w:b/>
          <w:bCs/>
          <w:i/>
          <w:lang w:val="uk-UA"/>
        </w:rPr>
        <w:t>прискорення укладання бетонного покриття в 2,5-3 рази</w:t>
      </w:r>
      <w:r w:rsidR="008E5DE8" w:rsidRPr="008E5DE8">
        <w:rPr>
          <w:bCs/>
          <w:i/>
          <w:lang w:val="uk-UA"/>
        </w:rPr>
        <w:t xml:space="preserve"> та здешевлення будівництва на </w:t>
      </w:r>
      <w:r w:rsidR="0081599E">
        <w:rPr>
          <w:bCs/>
          <w:i/>
          <w:lang w:val="uk-UA"/>
        </w:rPr>
        <w:t>3-5</w:t>
      </w:r>
      <w:r w:rsidR="008E5DE8" w:rsidRPr="008E5DE8">
        <w:rPr>
          <w:bCs/>
          <w:i/>
          <w:lang w:val="uk-UA"/>
        </w:rPr>
        <w:t xml:space="preserve">%. Застосування даної технології дозволяє також суттєво покращити </w:t>
      </w:r>
      <w:r w:rsidR="008E5DE8" w:rsidRPr="0035359E">
        <w:rPr>
          <w:b/>
          <w:bCs/>
          <w:i/>
          <w:lang w:val="uk-UA"/>
        </w:rPr>
        <w:t>якість підлоги</w:t>
      </w:r>
      <w:r w:rsidR="008E5DE8" w:rsidRPr="008E5DE8">
        <w:rPr>
          <w:bCs/>
          <w:i/>
          <w:lang w:val="uk-UA"/>
        </w:rPr>
        <w:t xml:space="preserve">, зокрема, </w:t>
      </w:r>
      <w:r w:rsidR="008E5DE8" w:rsidRPr="0035359E">
        <w:rPr>
          <w:b/>
          <w:bCs/>
          <w:i/>
          <w:lang w:val="uk-UA"/>
        </w:rPr>
        <w:t>зменшити кількість дефектів</w:t>
      </w:r>
      <w:r w:rsidR="008E5DE8" w:rsidRPr="008E5DE8">
        <w:rPr>
          <w:bCs/>
          <w:i/>
          <w:lang w:val="uk-UA"/>
        </w:rPr>
        <w:t xml:space="preserve"> поверхневого бетонного покриття </w:t>
      </w:r>
      <w:r w:rsidR="008E5DE8" w:rsidRPr="00EE26C9">
        <w:rPr>
          <w:b/>
          <w:bCs/>
          <w:i/>
          <w:lang w:val="uk-UA"/>
        </w:rPr>
        <w:t>у 4-6 разів, що значно з</w:t>
      </w:r>
      <w:r w:rsidR="00EE26C9">
        <w:rPr>
          <w:b/>
          <w:bCs/>
          <w:i/>
          <w:lang w:val="uk-UA"/>
        </w:rPr>
        <w:t>нижу</w:t>
      </w:r>
      <w:r w:rsidR="008E5DE8" w:rsidRPr="00EE26C9">
        <w:rPr>
          <w:b/>
          <w:bCs/>
          <w:i/>
          <w:lang w:val="uk-UA"/>
        </w:rPr>
        <w:t xml:space="preserve">є </w:t>
      </w:r>
      <w:r w:rsidR="008E5DE8" w:rsidRPr="008E5DE8">
        <w:rPr>
          <w:bCs/>
          <w:i/>
          <w:lang w:val="uk-UA"/>
        </w:rPr>
        <w:t xml:space="preserve">експлуатаційні витрати і підвищує довговічність  споруд. </w:t>
      </w:r>
    </w:p>
    <w:p w:rsidR="008E5DE8" w:rsidRPr="0052698C" w:rsidRDefault="0035359E" w:rsidP="00CB1944">
      <w:pPr>
        <w:spacing w:after="0" w:line="264" w:lineRule="auto"/>
        <w:ind w:left="709" w:hanging="425"/>
        <w:jc w:val="both"/>
        <w:rPr>
          <w:lang w:val="uk-UA"/>
        </w:rPr>
      </w:pPr>
      <w:r w:rsidRPr="0035359E">
        <w:rPr>
          <w:bCs/>
          <w:lang w:val="uk-UA"/>
        </w:rPr>
        <w:t>2.4</w:t>
      </w:r>
      <w:r>
        <w:rPr>
          <w:bCs/>
          <w:i/>
          <w:lang w:val="uk-UA"/>
        </w:rPr>
        <w:t>.</w:t>
      </w:r>
      <w:r w:rsidR="00780C76" w:rsidRPr="0052698C">
        <w:rPr>
          <w:bCs/>
          <w:lang w:val="uk-UA"/>
        </w:rPr>
        <w:t xml:space="preserve">В результаті проведення комплексу експериментальних досліджень розроблено новий </w:t>
      </w:r>
      <w:r w:rsidR="00780C76" w:rsidRPr="0052698C">
        <w:rPr>
          <w:b/>
          <w:bCs/>
          <w:lang w:val="uk-UA"/>
        </w:rPr>
        <w:t xml:space="preserve">високоефективний </w:t>
      </w:r>
      <w:r w:rsidR="00B22C34" w:rsidRPr="0052698C">
        <w:rPr>
          <w:b/>
          <w:bCs/>
          <w:lang w:val="uk-UA"/>
        </w:rPr>
        <w:t>компози</w:t>
      </w:r>
      <w:r>
        <w:rPr>
          <w:b/>
          <w:bCs/>
          <w:lang w:val="uk-UA"/>
        </w:rPr>
        <w:t>ційний</w:t>
      </w:r>
      <w:r w:rsidR="00DD10DA">
        <w:rPr>
          <w:b/>
          <w:bCs/>
          <w:lang w:val="uk-UA"/>
        </w:rPr>
        <w:t xml:space="preserve"> </w:t>
      </w:r>
      <w:r w:rsidR="00780C76" w:rsidRPr="0052698C">
        <w:rPr>
          <w:b/>
          <w:bCs/>
          <w:lang w:val="uk-UA"/>
        </w:rPr>
        <w:t>будівельний</w:t>
      </w:r>
      <w:r w:rsidR="00780C76" w:rsidRPr="0052698C">
        <w:rPr>
          <w:bCs/>
          <w:lang w:val="uk-UA"/>
        </w:rPr>
        <w:t xml:space="preserve"> </w:t>
      </w:r>
      <w:r w:rsidR="00780C76" w:rsidRPr="0052698C">
        <w:rPr>
          <w:b/>
          <w:bCs/>
          <w:lang w:val="uk-UA"/>
        </w:rPr>
        <w:lastRenderedPageBreak/>
        <w:t>матеріал</w:t>
      </w:r>
      <w:r w:rsidR="00780C76" w:rsidRPr="0052698C">
        <w:rPr>
          <w:bCs/>
          <w:lang w:val="uk-UA"/>
        </w:rPr>
        <w:t xml:space="preserve"> </w:t>
      </w:r>
      <w:proofErr w:type="spellStart"/>
      <w:r w:rsidR="00780C76" w:rsidRPr="0052698C">
        <w:rPr>
          <w:bCs/>
          <w:lang w:val="uk-UA"/>
        </w:rPr>
        <w:t>“матриця</w:t>
      </w:r>
      <w:proofErr w:type="spellEnd"/>
      <w:r w:rsidR="00780C76" w:rsidRPr="0052698C">
        <w:rPr>
          <w:bCs/>
          <w:lang w:val="uk-UA"/>
        </w:rPr>
        <w:t xml:space="preserve"> </w:t>
      </w:r>
      <w:r w:rsidR="00B22C34" w:rsidRPr="0052698C">
        <w:rPr>
          <w:bCs/>
          <w:lang w:val="uk-UA"/>
        </w:rPr>
        <w:t>–</w:t>
      </w:r>
      <w:r w:rsidR="00780C76" w:rsidRPr="0052698C">
        <w:rPr>
          <w:bCs/>
          <w:lang w:val="uk-UA"/>
        </w:rPr>
        <w:t xml:space="preserve"> бетон різних класів</w:t>
      </w:r>
      <w:r w:rsidR="00B22C34" w:rsidRPr="0052698C">
        <w:rPr>
          <w:bCs/>
          <w:lang w:val="uk-UA"/>
        </w:rPr>
        <w:t>,</w:t>
      </w:r>
      <w:r w:rsidR="00780C76" w:rsidRPr="0052698C">
        <w:rPr>
          <w:bCs/>
          <w:lang w:val="uk-UA"/>
        </w:rPr>
        <w:t xml:space="preserve"> наповнювач – </w:t>
      </w:r>
      <w:r w:rsidR="00780C76" w:rsidRPr="00EE26C9">
        <w:rPr>
          <w:b/>
          <w:bCs/>
          <w:lang w:val="uk-UA"/>
        </w:rPr>
        <w:t>фібр</w:t>
      </w:r>
      <w:r w:rsidR="00B22C34" w:rsidRPr="00EE26C9">
        <w:rPr>
          <w:b/>
          <w:bCs/>
          <w:lang w:val="uk-UA"/>
        </w:rPr>
        <w:t>а</w:t>
      </w:r>
      <w:r w:rsidR="00780C76" w:rsidRPr="00EE26C9">
        <w:rPr>
          <w:b/>
          <w:bCs/>
          <w:lang w:val="uk-UA"/>
        </w:rPr>
        <w:t xml:space="preserve"> з базальтового волокна</w:t>
      </w:r>
      <w:r w:rsidRPr="00EE26C9">
        <w:rPr>
          <w:b/>
          <w:bCs/>
          <w:lang w:val="uk-UA"/>
        </w:rPr>
        <w:t xml:space="preserve"> нового покоління з діаметром волокна мікронних </w:t>
      </w:r>
      <w:proofErr w:type="spellStart"/>
      <w:r w:rsidRPr="00EE26C9">
        <w:rPr>
          <w:b/>
          <w:bCs/>
          <w:lang w:val="uk-UA"/>
        </w:rPr>
        <w:t>розмірів</w:t>
      </w:r>
      <w:r w:rsidR="00780C76" w:rsidRPr="0052698C">
        <w:rPr>
          <w:bCs/>
          <w:lang w:val="uk-UA"/>
        </w:rPr>
        <w:t>”</w:t>
      </w:r>
      <w:proofErr w:type="spellEnd"/>
      <w:r w:rsidR="00780C76" w:rsidRPr="0052698C">
        <w:rPr>
          <w:bCs/>
          <w:lang w:val="uk-UA"/>
        </w:rPr>
        <w:t>.</w:t>
      </w:r>
      <w:r>
        <w:rPr>
          <w:bCs/>
          <w:lang w:val="uk-UA"/>
        </w:rPr>
        <w:t xml:space="preserve"> </w:t>
      </w:r>
    </w:p>
    <w:p w:rsidR="00780C76" w:rsidRPr="000147E1" w:rsidRDefault="00780C76" w:rsidP="00CB1944">
      <w:pPr>
        <w:spacing w:after="0" w:line="264" w:lineRule="auto"/>
        <w:ind w:left="709" w:hanging="425"/>
        <w:jc w:val="both"/>
        <w:rPr>
          <w:i/>
          <w:lang w:val="uk-UA"/>
        </w:rPr>
      </w:pPr>
      <w:r w:rsidRPr="00780C76">
        <w:rPr>
          <w:bCs/>
          <w:i/>
          <w:lang w:val="uk-UA"/>
        </w:rPr>
        <w:t xml:space="preserve">Показано, що </w:t>
      </w:r>
      <w:r>
        <w:rPr>
          <w:bCs/>
          <w:i/>
          <w:lang w:val="uk-UA"/>
        </w:rPr>
        <w:t xml:space="preserve">при будівництві підлог та майданчиків </w:t>
      </w:r>
      <w:r w:rsidRPr="00780C76">
        <w:rPr>
          <w:bCs/>
          <w:i/>
          <w:lang w:val="uk-UA"/>
        </w:rPr>
        <w:t>най</w:t>
      </w:r>
      <w:r>
        <w:rPr>
          <w:bCs/>
          <w:i/>
          <w:lang w:val="uk-UA"/>
        </w:rPr>
        <w:t>ефективн</w:t>
      </w:r>
      <w:r w:rsidR="00ED2970">
        <w:rPr>
          <w:bCs/>
          <w:i/>
          <w:lang w:val="uk-UA"/>
        </w:rPr>
        <w:t>ішою</w:t>
      </w:r>
      <w:r>
        <w:rPr>
          <w:bCs/>
          <w:i/>
          <w:lang w:val="uk-UA"/>
        </w:rPr>
        <w:t xml:space="preserve"> </w:t>
      </w:r>
      <w:r w:rsidRPr="00780C76">
        <w:rPr>
          <w:bCs/>
          <w:i/>
          <w:lang w:val="uk-UA"/>
        </w:rPr>
        <w:t>фіброю для проектування композиційних матеріалів є базальтова фібра</w:t>
      </w:r>
      <w:r w:rsidR="0035359E">
        <w:rPr>
          <w:bCs/>
          <w:i/>
          <w:lang w:val="uk-UA"/>
        </w:rPr>
        <w:t xml:space="preserve"> нового покоління</w:t>
      </w:r>
      <w:r w:rsidRPr="00780C76">
        <w:rPr>
          <w:bCs/>
          <w:i/>
          <w:lang w:val="uk-UA"/>
        </w:rPr>
        <w:t xml:space="preserve">. </w:t>
      </w:r>
      <w:r>
        <w:rPr>
          <w:bCs/>
          <w:i/>
          <w:lang w:val="uk-UA"/>
        </w:rPr>
        <w:t>П</w:t>
      </w:r>
      <w:r w:rsidRPr="00780C76">
        <w:rPr>
          <w:bCs/>
          <w:i/>
          <w:lang w:val="uk-UA"/>
        </w:rPr>
        <w:t>ри ідентичних фізико-механічних властивостях композитів</w:t>
      </w:r>
      <w:r>
        <w:rPr>
          <w:bCs/>
          <w:i/>
          <w:lang w:val="uk-UA"/>
        </w:rPr>
        <w:t xml:space="preserve"> </w:t>
      </w:r>
      <w:r w:rsidRPr="00EE26C9">
        <w:rPr>
          <w:b/>
          <w:bCs/>
          <w:i/>
          <w:lang w:val="uk-UA"/>
        </w:rPr>
        <w:t>вміст</w:t>
      </w:r>
      <w:r>
        <w:rPr>
          <w:bCs/>
          <w:i/>
          <w:lang w:val="uk-UA"/>
        </w:rPr>
        <w:t xml:space="preserve"> </w:t>
      </w:r>
      <w:r w:rsidR="0035359E">
        <w:rPr>
          <w:bCs/>
          <w:i/>
          <w:lang w:val="uk-UA"/>
        </w:rPr>
        <w:t xml:space="preserve">даної </w:t>
      </w:r>
      <w:r>
        <w:rPr>
          <w:bCs/>
          <w:i/>
          <w:lang w:val="uk-UA"/>
        </w:rPr>
        <w:t xml:space="preserve">базальтової </w:t>
      </w:r>
      <w:r w:rsidRPr="00EE26C9">
        <w:rPr>
          <w:b/>
          <w:bCs/>
          <w:i/>
          <w:lang w:val="uk-UA"/>
        </w:rPr>
        <w:t xml:space="preserve">фібри на одиницю виробу </w:t>
      </w:r>
      <w:r w:rsidR="0081599E" w:rsidRPr="00EE26C9">
        <w:rPr>
          <w:b/>
          <w:bCs/>
          <w:i/>
          <w:lang w:val="uk-UA"/>
        </w:rPr>
        <w:t xml:space="preserve">є </w:t>
      </w:r>
      <w:r w:rsidRPr="00EE26C9">
        <w:rPr>
          <w:b/>
          <w:bCs/>
          <w:i/>
          <w:lang w:val="uk-UA"/>
        </w:rPr>
        <w:t>в 10-12 разів менши</w:t>
      </w:r>
      <w:r w:rsidR="0081599E" w:rsidRPr="00EE26C9">
        <w:rPr>
          <w:b/>
          <w:bCs/>
          <w:i/>
          <w:lang w:val="uk-UA"/>
        </w:rPr>
        <w:t>м</w:t>
      </w:r>
      <w:r>
        <w:rPr>
          <w:bCs/>
          <w:i/>
          <w:lang w:val="uk-UA"/>
        </w:rPr>
        <w:t xml:space="preserve"> ніж традиційної металевої фібри. Крім того</w:t>
      </w:r>
      <w:r w:rsidR="004B1B79">
        <w:rPr>
          <w:bCs/>
          <w:i/>
          <w:lang w:val="uk-UA"/>
        </w:rPr>
        <w:t>,</w:t>
      </w:r>
      <w:r>
        <w:rPr>
          <w:bCs/>
          <w:i/>
          <w:lang w:val="uk-UA"/>
        </w:rPr>
        <w:t xml:space="preserve"> застосування базальтової фібри </w:t>
      </w:r>
      <w:r w:rsidR="0035359E">
        <w:rPr>
          <w:bCs/>
          <w:i/>
          <w:lang w:val="uk-UA"/>
        </w:rPr>
        <w:t xml:space="preserve">нового покоління </w:t>
      </w:r>
      <w:r>
        <w:rPr>
          <w:bCs/>
          <w:i/>
          <w:lang w:val="uk-UA"/>
        </w:rPr>
        <w:t>у порівнянні з іншими типами фібр забезпечує суттєво більш рівномірний розподіл фібри в масиві бетонних виробів, а відтак і більшу однорідність властивостей виробу, значно покращені антикорозійні властивості порівняно з використанням найпоширенішої металевої фібри</w:t>
      </w:r>
      <w:r w:rsidR="00B22C34">
        <w:rPr>
          <w:bCs/>
          <w:i/>
          <w:lang w:val="uk-UA"/>
        </w:rPr>
        <w:t xml:space="preserve"> тощо.</w:t>
      </w:r>
      <w:r w:rsidRPr="00780C76">
        <w:rPr>
          <w:bCs/>
          <w:lang w:val="uk-UA"/>
        </w:rPr>
        <w:t xml:space="preserve"> </w:t>
      </w:r>
      <w:r w:rsidR="0035359E" w:rsidRPr="00EE26C9">
        <w:rPr>
          <w:b/>
          <w:bCs/>
          <w:i/>
          <w:lang w:val="uk-UA"/>
        </w:rPr>
        <w:t>Вартість наповнювача</w:t>
      </w:r>
      <w:r w:rsidR="0035359E" w:rsidRPr="000147E1">
        <w:rPr>
          <w:bCs/>
          <w:i/>
          <w:lang w:val="uk-UA"/>
        </w:rPr>
        <w:t xml:space="preserve"> з базальтового волокна нового покоління в </w:t>
      </w:r>
      <w:r w:rsidR="0035359E" w:rsidRPr="00EE26C9">
        <w:rPr>
          <w:b/>
          <w:bCs/>
          <w:i/>
          <w:lang w:val="uk-UA"/>
        </w:rPr>
        <w:t>2,</w:t>
      </w:r>
      <w:r w:rsidR="00EE26C9" w:rsidRPr="00EE26C9">
        <w:rPr>
          <w:b/>
          <w:bCs/>
          <w:i/>
          <w:lang w:val="uk-UA"/>
        </w:rPr>
        <w:t>2</w:t>
      </w:r>
      <w:r w:rsidR="0035359E" w:rsidRPr="00EE26C9">
        <w:rPr>
          <w:b/>
          <w:bCs/>
          <w:i/>
          <w:lang w:val="uk-UA"/>
        </w:rPr>
        <w:t>-</w:t>
      </w:r>
      <w:r w:rsidR="00EE26C9" w:rsidRPr="00EE26C9">
        <w:rPr>
          <w:b/>
          <w:bCs/>
          <w:i/>
          <w:lang w:val="uk-UA"/>
        </w:rPr>
        <w:t>4</w:t>
      </w:r>
      <w:r w:rsidR="0035359E" w:rsidRPr="00EE26C9">
        <w:rPr>
          <w:b/>
          <w:bCs/>
          <w:i/>
          <w:lang w:val="uk-UA"/>
        </w:rPr>
        <w:t>,</w:t>
      </w:r>
      <w:r w:rsidR="00EE26C9" w:rsidRPr="00EE26C9">
        <w:rPr>
          <w:b/>
          <w:bCs/>
          <w:i/>
          <w:lang w:val="uk-UA"/>
        </w:rPr>
        <w:t>8</w:t>
      </w:r>
      <w:r w:rsidR="0035359E" w:rsidRPr="00EE26C9">
        <w:rPr>
          <w:b/>
          <w:bCs/>
          <w:i/>
          <w:lang w:val="uk-UA"/>
        </w:rPr>
        <w:t xml:space="preserve"> рази менша</w:t>
      </w:r>
      <w:r w:rsidR="0035359E" w:rsidRPr="000147E1">
        <w:rPr>
          <w:bCs/>
          <w:i/>
          <w:lang w:val="uk-UA"/>
        </w:rPr>
        <w:t>, ніж традиційних наповнювачів.</w:t>
      </w:r>
    </w:p>
    <w:p w:rsidR="00AC76CE" w:rsidRPr="000147E1" w:rsidRDefault="00AC76CE" w:rsidP="00CB1944">
      <w:pPr>
        <w:pStyle w:val="a3"/>
        <w:numPr>
          <w:ilvl w:val="1"/>
          <w:numId w:val="5"/>
        </w:numPr>
        <w:spacing w:after="0" w:line="264" w:lineRule="auto"/>
        <w:ind w:left="709" w:hanging="425"/>
        <w:jc w:val="both"/>
        <w:rPr>
          <w:lang w:val="uk-UA"/>
        </w:rPr>
      </w:pPr>
      <w:r w:rsidRPr="000147E1">
        <w:rPr>
          <w:b/>
          <w:lang w:val="uk-UA"/>
        </w:rPr>
        <w:t>Розвинуто підхід</w:t>
      </w:r>
      <w:r w:rsidRPr="000147E1">
        <w:rPr>
          <w:lang w:val="uk-UA"/>
        </w:rPr>
        <w:t xml:space="preserve"> до </w:t>
      </w:r>
      <w:r w:rsidR="00EE26C9" w:rsidRPr="00EE26C9">
        <w:rPr>
          <w:b/>
          <w:lang w:val="uk-UA"/>
        </w:rPr>
        <w:t xml:space="preserve">прискореного </w:t>
      </w:r>
      <w:r w:rsidRPr="00EE26C9">
        <w:rPr>
          <w:b/>
          <w:lang w:val="uk-UA"/>
        </w:rPr>
        <w:t>будівництва</w:t>
      </w:r>
      <w:r w:rsidRPr="000147E1">
        <w:rPr>
          <w:lang w:val="uk-UA"/>
        </w:rPr>
        <w:t xml:space="preserve"> підлог та майданчиків на основі так званого </w:t>
      </w:r>
      <w:r w:rsidRPr="000147E1">
        <w:rPr>
          <w:b/>
          <w:lang w:val="uk-UA"/>
        </w:rPr>
        <w:t>комбінованого зонного армування</w:t>
      </w:r>
      <w:r w:rsidRPr="000147E1">
        <w:rPr>
          <w:lang w:val="uk-UA"/>
        </w:rPr>
        <w:t>, коли підсиленню підлягають лише окремі найбільш динамічно і статично навантажені ділянки.</w:t>
      </w:r>
      <w:r w:rsidR="00B22C34" w:rsidRPr="000147E1">
        <w:rPr>
          <w:lang w:val="uk-UA"/>
        </w:rPr>
        <w:t xml:space="preserve"> Е</w:t>
      </w:r>
      <w:r w:rsidRPr="000147E1">
        <w:rPr>
          <w:lang w:val="uk-UA"/>
        </w:rPr>
        <w:t xml:space="preserve">кспериментально перевірено можливість застосування </w:t>
      </w:r>
      <w:r w:rsidR="000147E1">
        <w:rPr>
          <w:lang w:val="uk-UA"/>
        </w:rPr>
        <w:t xml:space="preserve">різних варіантів </w:t>
      </w:r>
      <w:r w:rsidRPr="000147E1">
        <w:rPr>
          <w:lang w:val="uk-UA"/>
        </w:rPr>
        <w:t>такого зонного армування (</w:t>
      </w:r>
      <w:r w:rsidR="00BB663C" w:rsidRPr="000147E1">
        <w:rPr>
          <w:lang w:val="uk-UA"/>
        </w:rPr>
        <w:t xml:space="preserve">стержнева арматура різних величин </w:t>
      </w:r>
      <w:r w:rsidR="00BB663C" w:rsidRPr="00EE26C9">
        <w:rPr>
          <w:lang w:val="uk-UA"/>
        </w:rPr>
        <w:t xml:space="preserve">діаметрів і </w:t>
      </w:r>
      <w:r w:rsidR="00EE26C9" w:rsidRPr="00EE26C9">
        <w:rPr>
          <w:lang w:val="uk-UA"/>
        </w:rPr>
        <w:t xml:space="preserve">(або) </w:t>
      </w:r>
      <w:r w:rsidR="00BB663C" w:rsidRPr="00EE26C9">
        <w:rPr>
          <w:lang w:val="uk-UA"/>
        </w:rPr>
        <w:t>чарунок,</w:t>
      </w:r>
      <w:r w:rsidR="00BB663C" w:rsidRPr="000147E1">
        <w:rPr>
          <w:lang w:val="uk-UA"/>
        </w:rPr>
        <w:t xml:space="preserve"> </w:t>
      </w:r>
      <w:r w:rsidRPr="000147E1">
        <w:rPr>
          <w:lang w:val="uk-UA"/>
        </w:rPr>
        <w:t>стержнева арма</w:t>
      </w:r>
      <w:r w:rsidR="00825B51" w:rsidRPr="000147E1">
        <w:rPr>
          <w:lang w:val="uk-UA"/>
        </w:rPr>
        <w:t>тура і фібра, фібра різного типу</w:t>
      </w:r>
      <w:r w:rsidR="00BB663C" w:rsidRPr="000147E1">
        <w:rPr>
          <w:lang w:val="uk-UA"/>
        </w:rPr>
        <w:t xml:space="preserve"> та</w:t>
      </w:r>
      <w:r w:rsidRPr="000147E1">
        <w:rPr>
          <w:lang w:val="uk-UA"/>
        </w:rPr>
        <w:t xml:space="preserve"> </w:t>
      </w:r>
      <w:r w:rsidR="00825B51" w:rsidRPr="000147E1">
        <w:rPr>
          <w:lang w:val="uk-UA"/>
        </w:rPr>
        <w:t>в</w:t>
      </w:r>
      <w:r w:rsidRPr="000147E1">
        <w:rPr>
          <w:lang w:val="uk-UA"/>
        </w:rPr>
        <w:t>місту</w:t>
      </w:r>
      <w:r w:rsidR="00BB663C" w:rsidRPr="000147E1">
        <w:rPr>
          <w:lang w:val="uk-UA"/>
        </w:rPr>
        <w:t>,</w:t>
      </w:r>
      <w:r w:rsidRPr="000147E1">
        <w:rPr>
          <w:lang w:val="uk-UA"/>
        </w:rPr>
        <w:t xml:space="preserve"> </w:t>
      </w:r>
      <w:r w:rsidR="00BB663C" w:rsidRPr="000147E1">
        <w:rPr>
          <w:lang w:val="uk-UA"/>
        </w:rPr>
        <w:t xml:space="preserve">різна </w:t>
      </w:r>
      <w:r w:rsidRPr="000147E1">
        <w:rPr>
          <w:lang w:val="uk-UA"/>
        </w:rPr>
        <w:t xml:space="preserve">товщини </w:t>
      </w:r>
      <w:r w:rsidR="00BB663C" w:rsidRPr="000147E1">
        <w:rPr>
          <w:lang w:val="uk-UA"/>
        </w:rPr>
        <w:t xml:space="preserve">бетонного покриття </w:t>
      </w:r>
      <w:r w:rsidRPr="000147E1">
        <w:rPr>
          <w:lang w:val="uk-UA"/>
        </w:rPr>
        <w:t>тощо)</w:t>
      </w:r>
      <w:r w:rsidR="00825B51" w:rsidRPr="000147E1">
        <w:rPr>
          <w:lang w:val="uk-UA"/>
        </w:rPr>
        <w:t>.</w:t>
      </w:r>
    </w:p>
    <w:p w:rsidR="00597318" w:rsidRDefault="00825B51" w:rsidP="00CB1944">
      <w:pPr>
        <w:pStyle w:val="a3"/>
        <w:numPr>
          <w:ilvl w:val="1"/>
          <w:numId w:val="5"/>
        </w:numPr>
        <w:spacing w:after="0" w:line="264" w:lineRule="auto"/>
        <w:ind w:left="993" w:hanging="426"/>
        <w:jc w:val="both"/>
        <w:rPr>
          <w:lang w:val="uk-UA"/>
        </w:rPr>
      </w:pPr>
      <w:r w:rsidRPr="00B22C34">
        <w:rPr>
          <w:lang w:val="uk-UA"/>
        </w:rPr>
        <w:t xml:space="preserve">Розроблено </w:t>
      </w:r>
      <w:r w:rsidRPr="00B22C34">
        <w:rPr>
          <w:b/>
          <w:lang w:val="uk-UA"/>
        </w:rPr>
        <w:t>класифікацію похибок</w:t>
      </w:r>
      <w:r w:rsidR="00B22C34" w:rsidRPr="00B22C34">
        <w:rPr>
          <w:lang w:val="uk-UA"/>
        </w:rPr>
        <w:t>,</w:t>
      </w:r>
      <w:r w:rsidRPr="00B22C34">
        <w:rPr>
          <w:lang w:val="uk-UA"/>
        </w:rPr>
        <w:t xml:space="preserve"> </w:t>
      </w:r>
      <w:r w:rsidR="00B22C34" w:rsidRPr="00B22C34">
        <w:rPr>
          <w:lang w:val="uk-UA"/>
        </w:rPr>
        <w:t>я</w:t>
      </w:r>
      <w:r w:rsidRPr="00B22C34">
        <w:rPr>
          <w:lang w:val="uk-UA"/>
        </w:rPr>
        <w:t xml:space="preserve">кі виникають </w:t>
      </w:r>
      <w:r w:rsidRPr="00B22C34">
        <w:rPr>
          <w:b/>
          <w:lang w:val="uk-UA"/>
        </w:rPr>
        <w:t>при бетонуванні з застосуванням бетоноукладачів</w:t>
      </w:r>
      <w:r w:rsidRPr="00B22C34">
        <w:rPr>
          <w:lang w:val="uk-UA"/>
        </w:rPr>
        <w:t>, визначена їх інтегральна величина при використанні різних технологій укладання бетонної су</w:t>
      </w:r>
      <w:r w:rsidR="00EE26C9">
        <w:rPr>
          <w:lang w:val="uk-UA"/>
        </w:rPr>
        <w:t xml:space="preserve">міші, а також при різних </w:t>
      </w:r>
      <w:proofErr w:type="spellStart"/>
      <w:r w:rsidR="00EE26C9">
        <w:rPr>
          <w:lang w:val="uk-UA"/>
        </w:rPr>
        <w:t>товщинах</w:t>
      </w:r>
      <w:proofErr w:type="spellEnd"/>
      <w:r w:rsidRPr="00B22C34">
        <w:rPr>
          <w:lang w:val="uk-UA"/>
        </w:rPr>
        <w:t xml:space="preserve"> бетонного покриття. Показано </w:t>
      </w:r>
      <w:r w:rsidRPr="0081599E">
        <w:rPr>
          <w:b/>
          <w:lang w:val="uk-UA"/>
        </w:rPr>
        <w:t>шляхи мінімізації</w:t>
      </w:r>
      <w:r w:rsidRPr="00B22C34">
        <w:rPr>
          <w:lang w:val="uk-UA"/>
        </w:rPr>
        <w:t xml:space="preserve"> цих похибок.</w:t>
      </w:r>
    </w:p>
    <w:p w:rsidR="000147E1" w:rsidRPr="00AB7719" w:rsidRDefault="00AB7719" w:rsidP="00CB1944">
      <w:pPr>
        <w:pStyle w:val="a3"/>
        <w:numPr>
          <w:ilvl w:val="0"/>
          <w:numId w:val="5"/>
        </w:numPr>
        <w:spacing w:after="0" w:line="264" w:lineRule="auto"/>
        <w:jc w:val="both"/>
        <w:rPr>
          <w:b/>
          <w:sz w:val="32"/>
          <w:szCs w:val="32"/>
          <w:lang w:val="uk-UA"/>
        </w:rPr>
      </w:pPr>
      <w:r w:rsidRPr="00AB7719">
        <w:rPr>
          <w:b/>
          <w:sz w:val="32"/>
          <w:szCs w:val="32"/>
          <w:lang w:val="uk-UA"/>
        </w:rPr>
        <w:t xml:space="preserve">Розроблено наукові основи </w:t>
      </w:r>
      <w:proofErr w:type="spellStart"/>
      <w:r w:rsidRPr="00AB7719">
        <w:rPr>
          <w:b/>
          <w:sz w:val="32"/>
          <w:szCs w:val="32"/>
          <w:lang w:val="uk-UA"/>
        </w:rPr>
        <w:t>енергоощадного</w:t>
      </w:r>
      <w:proofErr w:type="spellEnd"/>
      <w:r w:rsidRPr="00AB7719">
        <w:rPr>
          <w:b/>
          <w:sz w:val="32"/>
          <w:szCs w:val="32"/>
          <w:lang w:val="uk-UA"/>
        </w:rPr>
        <w:t xml:space="preserve"> </w:t>
      </w:r>
      <w:r w:rsidRPr="00AB7719">
        <w:rPr>
          <w:b/>
          <w:sz w:val="32"/>
          <w:szCs w:val="32"/>
          <w:u w:val="single"/>
          <w:lang w:val="uk-UA"/>
        </w:rPr>
        <w:t>теплозабезпечення виробничих тваринницьких комплексів</w:t>
      </w:r>
      <w:r w:rsidRPr="00AB7719">
        <w:rPr>
          <w:b/>
          <w:sz w:val="32"/>
          <w:szCs w:val="32"/>
          <w:lang w:val="uk-UA"/>
        </w:rPr>
        <w:t xml:space="preserve"> на базі комбінованих систем опалення із застосуванням </w:t>
      </w:r>
      <w:r w:rsidRPr="00AB7719">
        <w:rPr>
          <w:b/>
          <w:sz w:val="32"/>
          <w:szCs w:val="32"/>
          <w:u w:val="single"/>
          <w:lang w:val="uk-UA"/>
        </w:rPr>
        <w:t>локального інфрачервоного нагріву та фонового повітряного опалення</w:t>
      </w:r>
      <w:r w:rsidR="000147E1" w:rsidRPr="00AB7719">
        <w:rPr>
          <w:b/>
          <w:sz w:val="32"/>
          <w:szCs w:val="32"/>
          <w:lang w:val="uk-UA"/>
        </w:rPr>
        <w:t>.</w:t>
      </w:r>
    </w:p>
    <w:p w:rsidR="00392DE8" w:rsidRPr="00EE26C9" w:rsidRDefault="000147E1" w:rsidP="00CB1944">
      <w:pPr>
        <w:spacing w:after="0" w:line="264" w:lineRule="auto"/>
        <w:ind w:left="709"/>
        <w:jc w:val="both"/>
        <w:textAlignment w:val="center"/>
        <w:rPr>
          <w:szCs w:val="28"/>
          <w:lang w:val="uk-UA"/>
        </w:rPr>
      </w:pPr>
      <w:r w:rsidRPr="000147E1">
        <w:rPr>
          <w:lang w:val="uk-UA"/>
        </w:rPr>
        <w:t>3</w:t>
      </w:r>
      <w:r w:rsidRPr="00EE26C9">
        <w:rPr>
          <w:lang w:val="uk-UA"/>
        </w:rPr>
        <w:t xml:space="preserve">.1. </w:t>
      </w:r>
      <w:r w:rsidR="00392DE8" w:rsidRPr="00EE26C9">
        <w:rPr>
          <w:szCs w:val="28"/>
          <w:lang w:val="uk-UA"/>
        </w:rPr>
        <w:t xml:space="preserve">За результатами теоретичних досліджень теплового стану тваринницьких сільськогосподарських приміщень різного призначення, розроблено </w:t>
      </w:r>
      <w:r w:rsidR="00392DE8" w:rsidRPr="00EE26C9">
        <w:rPr>
          <w:b/>
          <w:szCs w:val="28"/>
          <w:lang w:val="uk-UA"/>
        </w:rPr>
        <w:t>ряд нових наукових положень</w:t>
      </w:r>
      <w:r w:rsidR="00392DE8" w:rsidRPr="00EE26C9">
        <w:rPr>
          <w:szCs w:val="28"/>
          <w:lang w:val="uk-UA"/>
        </w:rPr>
        <w:t xml:space="preserve"> у вигляді:</w:t>
      </w:r>
    </w:p>
    <w:p w:rsidR="00392DE8" w:rsidRPr="00EE26C9" w:rsidRDefault="00392DE8" w:rsidP="00CB1944">
      <w:pPr>
        <w:spacing w:after="0" w:line="264" w:lineRule="auto"/>
        <w:ind w:firstLine="709"/>
        <w:jc w:val="both"/>
        <w:textAlignment w:val="center"/>
        <w:rPr>
          <w:szCs w:val="28"/>
          <w:lang w:val="uk-UA"/>
        </w:rPr>
      </w:pPr>
      <w:r w:rsidRPr="00EE26C9">
        <w:rPr>
          <w:szCs w:val="28"/>
          <w:lang w:val="uk-UA"/>
        </w:rPr>
        <w:t xml:space="preserve">а) </w:t>
      </w:r>
      <w:r w:rsidRPr="00EE26C9">
        <w:rPr>
          <w:b/>
          <w:szCs w:val="28"/>
          <w:lang w:val="uk-UA"/>
        </w:rPr>
        <w:t>сукупності уточнених математичних моделей</w:t>
      </w:r>
      <w:r w:rsidRPr="00EE26C9">
        <w:rPr>
          <w:szCs w:val="28"/>
          <w:lang w:val="uk-UA"/>
        </w:rPr>
        <w:t xml:space="preserve">, побудованих із застосуванням </w:t>
      </w:r>
      <w:r w:rsidRPr="00EE26C9">
        <w:rPr>
          <w:b/>
          <w:szCs w:val="28"/>
          <w:lang w:val="uk-UA"/>
        </w:rPr>
        <w:t>теорії графів</w:t>
      </w:r>
      <w:r w:rsidRPr="00EE26C9">
        <w:rPr>
          <w:szCs w:val="28"/>
          <w:lang w:val="uk-UA"/>
        </w:rPr>
        <w:t>;</w:t>
      </w:r>
    </w:p>
    <w:p w:rsidR="00392DE8" w:rsidRPr="00EE26C9" w:rsidRDefault="00392DE8" w:rsidP="00CB1944">
      <w:pPr>
        <w:spacing w:after="0" w:line="264" w:lineRule="auto"/>
        <w:ind w:firstLine="709"/>
        <w:jc w:val="both"/>
        <w:textAlignment w:val="center"/>
        <w:rPr>
          <w:szCs w:val="28"/>
          <w:lang w:val="uk-UA"/>
        </w:rPr>
      </w:pPr>
      <w:r w:rsidRPr="00EE26C9">
        <w:rPr>
          <w:szCs w:val="28"/>
          <w:lang w:val="uk-UA"/>
        </w:rPr>
        <w:t xml:space="preserve">б) </w:t>
      </w:r>
      <w:r w:rsidRPr="00EE26C9">
        <w:rPr>
          <w:b/>
          <w:szCs w:val="28"/>
          <w:lang w:val="uk-UA"/>
        </w:rPr>
        <w:t>спеціалізованих методик розрахунку</w:t>
      </w:r>
      <w:r w:rsidRPr="00EE26C9">
        <w:rPr>
          <w:szCs w:val="28"/>
          <w:lang w:val="uk-UA"/>
        </w:rPr>
        <w:t xml:space="preserve"> теплових параметрів технологічних зон;</w:t>
      </w:r>
    </w:p>
    <w:p w:rsidR="00392DE8" w:rsidRPr="00EE26C9" w:rsidRDefault="00392DE8" w:rsidP="00CB1944">
      <w:pPr>
        <w:spacing w:after="0" w:line="264" w:lineRule="auto"/>
        <w:ind w:firstLine="709"/>
        <w:jc w:val="both"/>
        <w:textAlignment w:val="center"/>
        <w:rPr>
          <w:szCs w:val="28"/>
          <w:lang w:val="uk-UA"/>
        </w:rPr>
      </w:pPr>
      <w:r w:rsidRPr="00EE26C9">
        <w:rPr>
          <w:szCs w:val="28"/>
          <w:lang w:val="uk-UA"/>
        </w:rPr>
        <w:t xml:space="preserve">в) </w:t>
      </w:r>
      <w:r w:rsidRPr="00EE26C9">
        <w:rPr>
          <w:b/>
          <w:szCs w:val="28"/>
          <w:lang w:val="uk-UA"/>
        </w:rPr>
        <w:t>встановлення загальних закономірностей</w:t>
      </w:r>
      <w:r w:rsidRPr="00EE26C9">
        <w:rPr>
          <w:szCs w:val="28"/>
          <w:lang w:val="uk-UA"/>
        </w:rPr>
        <w:t xml:space="preserve"> впливу на теплові характеристики досліджуваних процесів конструктивних та режимних параметрів систем опалення.</w:t>
      </w:r>
    </w:p>
    <w:p w:rsidR="00392DE8" w:rsidRDefault="006705E9" w:rsidP="00CB1944">
      <w:pPr>
        <w:pStyle w:val="a3"/>
        <w:numPr>
          <w:ilvl w:val="1"/>
          <w:numId w:val="7"/>
        </w:numPr>
        <w:tabs>
          <w:tab w:val="num" w:pos="1276"/>
        </w:tabs>
        <w:spacing w:after="0" w:line="264" w:lineRule="auto"/>
        <w:ind w:left="709" w:hanging="436"/>
        <w:jc w:val="both"/>
        <w:textAlignment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В</w:t>
      </w:r>
      <w:r w:rsidR="00392DE8" w:rsidRPr="00392DE8">
        <w:rPr>
          <w:szCs w:val="28"/>
          <w:lang w:val="uk-UA"/>
        </w:rPr>
        <w:t xml:space="preserve">иконано комплекс експериментальних </w:t>
      </w:r>
      <w:r w:rsidR="00392DE8" w:rsidRPr="00EE26C9">
        <w:rPr>
          <w:b/>
          <w:szCs w:val="28"/>
          <w:lang w:val="uk-UA"/>
        </w:rPr>
        <w:t>досліджень теплових режимів</w:t>
      </w:r>
      <w:r w:rsidR="00392DE8" w:rsidRPr="00392DE8">
        <w:rPr>
          <w:szCs w:val="28"/>
          <w:lang w:val="uk-UA"/>
        </w:rPr>
        <w:t xml:space="preserve"> різних типів сільськогосподарських приміщень (</w:t>
      </w:r>
      <w:r w:rsidR="00EE26C9">
        <w:rPr>
          <w:b/>
          <w:szCs w:val="28"/>
          <w:lang w:val="uk-UA"/>
        </w:rPr>
        <w:t xml:space="preserve">пташників, свинарників, </w:t>
      </w:r>
      <w:r w:rsidR="00392DE8" w:rsidRPr="00EE26C9">
        <w:rPr>
          <w:b/>
          <w:szCs w:val="28"/>
          <w:lang w:val="uk-UA"/>
        </w:rPr>
        <w:t>корівників</w:t>
      </w:r>
      <w:r w:rsidR="00392DE8" w:rsidRPr="00392DE8">
        <w:rPr>
          <w:szCs w:val="28"/>
          <w:lang w:val="uk-UA"/>
        </w:rPr>
        <w:t xml:space="preserve">) в широкому діапазоні зміни таких параметрів, як теплова потужність інфрачервоного нагрівача (від 400 до 1200 Вт), швидкість руху повітря в технологічній зоні (від 0,1 до 0,5 м/с), висота встановлення інфрачервоного нагрівача  (від 1,0 до </w:t>
      </w:r>
      <w:smartTag w:uri="urn:schemas-microsoft-com:office:smarttags" w:element="metricconverter">
        <w:smartTagPr>
          <w:attr w:name="ProductID" w:val="2,0 м"/>
        </w:smartTagPr>
        <w:r w:rsidR="00392DE8" w:rsidRPr="00392DE8">
          <w:rPr>
            <w:szCs w:val="28"/>
            <w:lang w:val="uk-UA"/>
          </w:rPr>
          <w:t>2,0 м</w:t>
        </w:r>
      </w:smartTag>
      <w:r w:rsidR="00392DE8" w:rsidRPr="00392DE8">
        <w:rPr>
          <w:szCs w:val="28"/>
          <w:lang w:val="uk-UA"/>
        </w:rPr>
        <w:t>), поглинаюча здатність поверхні опромінення (від 0,3 до 0,92) та ін.</w:t>
      </w:r>
    </w:p>
    <w:p w:rsidR="00392DE8" w:rsidRPr="00392DE8" w:rsidRDefault="006705E9" w:rsidP="00CB1944">
      <w:pPr>
        <w:pStyle w:val="a3"/>
        <w:numPr>
          <w:ilvl w:val="1"/>
          <w:numId w:val="7"/>
        </w:numPr>
        <w:tabs>
          <w:tab w:val="num" w:pos="1276"/>
        </w:tabs>
        <w:spacing w:after="0" w:line="264" w:lineRule="auto"/>
        <w:ind w:left="709" w:hanging="436"/>
        <w:jc w:val="both"/>
        <w:textAlignment w:val="center"/>
        <w:rPr>
          <w:szCs w:val="28"/>
          <w:lang w:val="uk-UA"/>
        </w:rPr>
      </w:pPr>
      <w:r>
        <w:rPr>
          <w:szCs w:val="28"/>
          <w:lang w:val="uk-UA"/>
        </w:rPr>
        <w:t>На основі</w:t>
      </w:r>
      <w:r w:rsidR="00392DE8">
        <w:rPr>
          <w:szCs w:val="28"/>
          <w:lang w:val="uk-UA"/>
        </w:rPr>
        <w:t xml:space="preserve"> розрахунков</w:t>
      </w:r>
      <w:r>
        <w:rPr>
          <w:szCs w:val="28"/>
          <w:lang w:val="uk-UA"/>
        </w:rPr>
        <w:t>их</w:t>
      </w:r>
      <w:r w:rsidR="00392DE8">
        <w:rPr>
          <w:szCs w:val="28"/>
          <w:lang w:val="uk-UA"/>
        </w:rPr>
        <w:t xml:space="preserve"> та експериментальн</w:t>
      </w:r>
      <w:r>
        <w:rPr>
          <w:szCs w:val="28"/>
          <w:lang w:val="uk-UA"/>
        </w:rPr>
        <w:t>их</w:t>
      </w:r>
      <w:r w:rsidR="00392DE8">
        <w:rPr>
          <w:szCs w:val="28"/>
          <w:lang w:val="uk-UA"/>
        </w:rPr>
        <w:t xml:space="preserve"> досліджен</w:t>
      </w:r>
      <w:r>
        <w:rPr>
          <w:szCs w:val="28"/>
          <w:lang w:val="uk-UA"/>
        </w:rPr>
        <w:t xml:space="preserve">ь встановлено </w:t>
      </w:r>
      <w:r w:rsidRPr="00DF34CE">
        <w:rPr>
          <w:b/>
          <w:szCs w:val="28"/>
          <w:lang w:val="uk-UA"/>
        </w:rPr>
        <w:t>закономірності зміни</w:t>
      </w:r>
      <w:r w:rsidR="00392DE8" w:rsidRPr="00DF34CE">
        <w:rPr>
          <w:b/>
          <w:szCs w:val="28"/>
          <w:lang w:val="uk-UA"/>
        </w:rPr>
        <w:t xml:space="preserve"> теплових характеристик технологічних зон приміщень вирощування птиці, цехів поросят і свиноматки та зон перебування молодняка великої рогатої худоби</w:t>
      </w:r>
      <w:r w:rsidR="00392DE8">
        <w:rPr>
          <w:szCs w:val="28"/>
          <w:lang w:val="uk-UA"/>
        </w:rPr>
        <w:t>.</w:t>
      </w:r>
    </w:p>
    <w:p w:rsidR="000147E1" w:rsidRPr="00112568" w:rsidRDefault="00392DE8" w:rsidP="00CB1944">
      <w:pPr>
        <w:pStyle w:val="a3"/>
        <w:numPr>
          <w:ilvl w:val="1"/>
          <w:numId w:val="7"/>
        </w:numPr>
        <w:tabs>
          <w:tab w:val="num" w:pos="1276"/>
        </w:tabs>
        <w:spacing w:after="0" w:line="264" w:lineRule="auto"/>
        <w:ind w:left="709" w:hanging="436"/>
        <w:jc w:val="both"/>
        <w:textAlignment w:val="center"/>
        <w:rPr>
          <w:lang w:val="uk-UA"/>
        </w:rPr>
      </w:pPr>
      <w:r w:rsidRPr="00392DE8">
        <w:rPr>
          <w:szCs w:val="28"/>
          <w:lang w:val="uk-UA"/>
        </w:rPr>
        <w:t xml:space="preserve">Показано, що застосування комбінованих систем теплопостачання у порівнянні з традиційним </w:t>
      </w:r>
      <w:proofErr w:type="spellStart"/>
      <w:r w:rsidRPr="00392DE8">
        <w:rPr>
          <w:szCs w:val="28"/>
          <w:lang w:val="uk-UA"/>
        </w:rPr>
        <w:t>конвективним</w:t>
      </w:r>
      <w:proofErr w:type="spellEnd"/>
      <w:r w:rsidRPr="00392DE8">
        <w:rPr>
          <w:szCs w:val="28"/>
          <w:lang w:val="uk-UA"/>
        </w:rPr>
        <w:t xml:space="preserve"> повітряним опаленням забезпечує </w:t>
      </w:r>
      <w:r w:rsidRPr="00DF34CE">
        <w:rPr>
          <w:b/>
          <w:szCs w:val="28"/>
          <w:lang w:val="uk-UA"/>
        </w:rPr>
        <w:t>зниження витрат електроенергії</w:t>
      </w:r>
      <w:r w:rsidRPr="00392DE8">
        <w:rPr>
          <w:szCs w:val="28"/>
          <w:lang w:val="uk-UA"/>
        </w:rPr>
        <w:t xml:space="preserve"> на функціонування систем для пташників, цехів поросят і свиноматки та телятників відповідно на </w:t>
      </w:r>
      <w:r w:rsidRPr="00DF34CE">
        <w:rPr>
          <w:b/>
          <w:szCs w:val="28"/>
          <w:lang w:val="uk-UA"/>
        </w:rPr>
        <w:t>17 – 20%, 25 – 30% та 20 – 25%</w:t>
      </w:r>
      <w:r w:rsidRPr="00392DE8">
        <w:rPr>
          <w:szCs w:val="28"/>
          <w:lang w:val="uk-UA"/>
        </w:rPr>
        <w:t xml:space="preserve">. </w:t>
      </w:r>
    </w:p>
    <w:p w:rsidR="00CF26F4" w:rsidRPr="00AB7719" w:rsidRDefault="00AB7719" w:rsidP="00CB1944">
      <w:pPr>
        <w:pStyle w:val="Style12"/>
        <w:widowControl/>
        <w:numPr>
          <w:ilvl w:val="0"/>
          <w:numId w:val="7"/>
        </w:numPr>
        <w:tabs>
          <w:tab w:val="left" w:pos="835"/>
        </w:tabs>
        <w:spacing w:line="264" w:lineRule="auto"/>
        <w:rPr>
          <w:rStyle w:val="FontStyle23"/>
          <w:sz w:val="32"/>
          <w:szCs w:val="32"/>
          <w:lang w:val="uk-UA" w:eastAsia="uk-UA"/>
        </w:rPr>
      </w:pPr>
      <w:r w:rsidRPr="00AB7719">
        <w:rPr>
          <w:rStyle w:val="FontStyle23"/>
          <w:sz w:val="32"/>
          <w:szCs w:val="32"/>
          <w:lang w:val="uk-UA" w:eastAsia="uk-UA"/>
        </w:rPr>
        <w:t xml:space="preserve">Розроблено теплофізичні основи технології </w:t>
      </w:r>
      <w:proofErr w:type="spellStart"/>
      <w:r w:rsidRPr="00AB7719">
        <w:rPr>
          <w:rStyle w:val="FontStyle23"/>
          <w:sz w:val="32"/>
          <w:szCs w:val="32"/>
          <w:u w:val="single"/>
          <w:lang w:val="uk-UA" w:eastAsia="uk-UA"/>
        </w:rPr>
        <w:t>енергоощадного</w:t>
      </w:r>
      <w:proofErr w:type="spellEnd"/>
      <w:r w:rsidR="00DF34CE" w:rsidRPr="00AB7719">
        <w:rPr>
          <w:rStyle w:val="FontStyle23"/>
          <w:sz w:val="32"/>
          <w:szCs w:val="32"/>
          <w:lang w:val="uk-UA" w:eastAsia="uk-UA"/>
        </w:rPr>
        <w:t xml:space="preserve"> </w:t>
      </w:r>
      <w:proofErr w:type="spellStart"/>
      <w:r w:rsidRPr="00AB7719">
        <w:rPr>
          <w:rStyle w:val="FontStyle23"/>
          <w:sz w:val="32"/>
          <w:szCs w:val="32"/>
          <w:u w:val="single"/>
          <w:lang w:val="uk-UA" w:eastAsia="uk-UA"/>
        </w:rPr>
        <w:t>теплоакумуляційного</w:t>
      </w:r>
      <w:proofErr w:type="spellEnd"/>
      <w:r w:rsidRPr="00AB7719">
        <w:rPr>
          <w:rStyle w:val="FontStyle23"/>
          <w:sz w:val="32"/>
          <w:szCs w:val="32"/>
          <w:u w:val="single"/>
          <w:lang w:val="uk-UA" w:eastAsia="uk-UA"/>
        </w:rPr>
        <w:t xml:space="preserve"> підлогового </w:t>
      </w:r>
      <w:proofErr w:type="spellStart"/>
      <w:r w:rsidRPr="00AB7719">
        <w:rPr>
          <w:rStyle w:val="FontStyle23"/>
          <w:sz w:val="32"/>
          <w:szCs w:val="32"/>
          <w:u w:val="single"/>
          <w:lang w:val="uk-UA" w:eastAsia="uk-UA"/>
        </w:rPr>
        <w:t>електроопалення</w:t>
      </w:r>
      <w:proofErr w:type="spellEnd"/>
      <w:r w:rsidRPr="00AB7719">
        <w:rPr>
          <w:rStyle w:val="FontStyle23"/>
          <w:sz w:val="32"/>
          <w:szCs w:val="32"/>
          <w:lang w:val="uk-UA" w:eastAsia="uk-UA"/>
        </w:rPr>
        <w:t xml:space="preserve"> для промислових та цивільних об’єктів.</w:t>
      </w:r>
    </w:p>
    <w:p w:rsidR="00CF26F4" w:rsidRPr="00C05775" w:rsidRDefault="00CF26F4" w:rsidP="00CB1944">
      <w:pPr>
        <w:pStyle w:val="Style12"/>
        <w:widowControl/>
        <w:tabs>
          <w:tab w:val="left" w:pos="835"/>
        </w:tabs>
        <w:spacing w:line="264" w:lineRule="auto"/>
        <w:ind w:left="709" w:hanging="425"/>
        <w:rPr>
          <w:rStyle w:val="FontStyle23"/>
          <w:b w:val="0"/>
          <w:sz w:val="28"/>
          <w:szCs w:val="28"/>
          <w:lang w:val="uk-UA" w:eastAsia="uk-UA"/>
        </w:rPr>
      </w:pPr>
      <w:r>
        <w:rPr>
          <w:rStyle w:val="FontStyle23"/>
          <w:b w:val="0"/>
          <w:sz w:val="28"/>
          <w:szCs w:val="28"/>
          <w:lang w:val="uk-UA" w:eastAsia="uk-UA"/>
        </w:rPr>
        <w:t xml:space="preserve">4.1. 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Для приміщень, обладнаних підлоговими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теплоакумуляційними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системами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електроопалення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, </w:t>
      </w:r>
      <w:r w:rsidRPr="00DF34CE">
        <w:rPr>
          <w:rStyle w:val="FontStyle23"/>
          <w:sz w:val="28"/>
          <w:szCs w:val="28"/>
          <w:lang w:val="uk-UA" w:eastAsia="uk-UA"/>
        </w:rPr>
        <w:t>розроблена уточнена фізична модель теплообмінних процесів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>, яка враховує сумісну дію променистого і конвекційного теплообміну між підлогою, огороджу</w:t>
      </w:r>
      <w:r w:rsidR="004B1B79">
        <w:rPr>
          <w:rStyle w:val="FontStyle23"/>
          <w:b w:val="0"/>
          <w:sz w:val="28"/>
          <w:szCs w:val="28"/>
          <w:lang w:val="uk-UA" w:eastAsia="uk-UA"/>
        </w:rPr>
        <w:t>вальними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конструкціями і повітрям в приміщенні, процеси акумуляції тепла опалювальною підлогою </w:t>
      </w:r>
      <w:r w:rsidR="00AB7719">
        <w:rPr>
          <w:rStyle w:val="FontStyle23"/>
          <w:b w:val="0"/>
          <w:sz w:val="28"/>
          <w:szCs w:val="28"/>
          <w:lang w:val="uk-UA" w:eastAsia="uk-UA"/>
        </w:rPr>
        <w:t>та іншими огороджу</w:t>
      </w:r>
      <w:r w:rsidR="004B1B79">
        <w:rPr>
          <w:rStyle w:val="FontStyle23"/>
          <w:b w:val="0"/>
          <w:sz w:val="28"/>
          <w:szCs w:val="28"/>
          <w:lang w:val="uk-UA" w:eastAsia="uk-UA"/>
        </w:rPr>
        <w:t>вальни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ми конструкціями, залежність від температури коефіцієнтів променистої і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конвек</w:t>
      </w:r>
      <w:r w:rsidR="00DF34CE">
        <w:rPr>
          <w:rStyle w:val="FontStyle23"/>
          <w:b w:val="0"/>
          <w:sz w:val="28"/>
          <w:szCs w:val="28"/>
          <w:lang w:val="uk-UA" w:eastAsia="uk-UA"/>
        </w:rPr>
        <w:t>тивної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тепловіддачі на внутрішніх поверхнях огороджень,</w:t>
      </w:r>
      <w:r w:rsidR="00AB7719"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>теплопередачу через зовнішні стіни з урахуванням нестаціонарних умов як усередині, так і зовні приміщень і таке інше.</w:t>
      </w:r>
    </w:p>
    <w:p w:rsidR="00CF26F4" w:rsidRPr="00C05775" w:rsidRDefault="00CF26F4" w:rsidP="00CB1944">
      <w:pPr>
        <w:pStyle w:val="Style14"/>
        <w:widowControl/>
        <w:tabs>
          <w:tab w:val="left" w:pos="709"/>
        </w:tabs>
        <w:spacing w:line="264" w:lineRule="auto"/>
        <w:ind w:left="709" w:hanging="425"/>
        <w:rPr>
          <w:rStyle w:val="FontStyle23"/>
          <w:b w:val="0"/>
          <w:sz w:val="28"/>
          <w:szCs w:val="28"/>
          <w:lang w:val="uk-UA" w:eastAsia="uk-UA"/>
        </w:rPr>
      </w:pPr>
      <w:r>
        <w:rPr>
          <w:rStyle w:val="FontStyle23"/>
          <w:b w:val="0"/>
          <w:sz w:val="28"/>
          <w:szCs w:val="28"/>
          <w:lang w:val="uk-UA" w:eastAsia="uk-UA"/>
        </w:rPr>
        <w:t xml:space="preserve">4.2. 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ab/>
      </w:r>
      <w:r w:rsidRPr="00DF34CE">
        <w:rPr>
          <w:rStyle w:val="FontStyle23"/>
          <w:sz w:val="28"/>
          <w:szCs w:val="28"/>
          <w:lang w:val="uk-UA" w:eastAsia="uk-UA"/>
        </w:rPr>
        <w:t>Розроблено аналітично-чисельний метод розв'язку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задач визначення теплових режимів приміщень з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одно-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та багатошаровими зовнішніми огороджу</w:t>
      </w:r>
      <w:r w:rsidR="004B1B79">
        <w:rPr>
          <w:rStyle w:val="FontStyle23"/>
          <w:b w:val="0"/>
          <w:sz w:val="28"/>
          <w:szCs w:val="28"/>
          <w:lang w:val="uk-UA" w:eastAsia="uk-UA"/>
        </w:rPr>
        <w:t>вальн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ими конструкціями з підлоговою </w:t>
      </w:r>
      <w:r>
        <w:rPr>
          <w:rStyle w:val="FontStyle23"/>
          <w:b w:val="0"/>
          <w:sz w:val="28"/>
          <w:szCs w:val="28"/>
          <w:lang w:val="uk-UA" w:eastAsia="uk-UA"/>
        </w:rPr>
        <w:t xml:space="preserve">системою </w:t>
      </w:r>
      <w:proofErr w:type="spellStart"/>
      <w:r>
        <w:rPr>
          <w:rStyle w:val="FontStyle23"/>
          <w:b w:val="0"/>
          <w:sz w:val="28"/>
          <w:szCs w:val="28"/>
          <w:lang w:val="uk-UA" w:eastAsia="uk-UA"/>
        </w:rPr>
        <w:t>теплоакумуляційного</w:t>
      </w:r>
      <w:proofErr w:type="spellEnd"/>
      <w:r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23"/>
          <w:b w:val="0"/>
          <w:sz w:val="28"/>
          <w:szCs w:val="28"/>
          <w:lang w:val="uk-UA" w:eastAsia="uk-UA"/>
        </w:rPr>
        <w:t>електроопалення</w:t>
      </w:r>
      <w:proofErr w:type="spellEnd"/>
      <w:r w:rsidR="007E7B9C"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r w:rsidRPr="00DF34CE">
        <w:rPr>
          <w:rStyle w:val="FontStyle23"/>
          <w:sz w:val="28"/>
          <w:szCs w:val="28"/>
          <w:lang w:val="uk-UA" w:eastAsia="uk-UA"/>
        </w:rPr>
        <w:t>на основі застосування кінцевих інтегральних перетворень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>. Найважливішими особливостями цього методу є:</w:t>
      </w:r>
    </w:p>
    <w:p w:rsidR="00CF26F4" w:rsidRPr="00C05775" w:rsidRDefault="00CF26F4" w:rsidP="00CB1944">
      <w:pPr>
        <w:pStyle w:val="Style12"/>
        <w:widowControl/>
        <w:numPr>
          <w:ilvl w:val="0"/>
          <w:numId w:val="10"/>
        </w:numPr>
        <w:tabs>
          <w:tab w:val="left" w:pos="709"/>
        </w:tabs>
        <w:spacing w:line="264" w:lineRule="auto"/>
        <w:ind w:left="709" w:firstLine="0"/>
        <w:rPr>
          <w:rStyle w:val="FontStyle23"/>
          <w:b w:val="0"/>
          <w:sz w:val="28"/>
          <w:szCs w:val="28"/>
          <w:lang w:val="uk-UA" w:eastAsia="uk-UA"/>
        </w:rPr>
      </w:pP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застосування запропонованої спеціальної процедури поліпшення збіжності рядів, що визначають розв'язки задач теплового стану приміщень з одношаровими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огороджуючими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конструкціями;</w:t>
      </w:r>
    </w:p>
    <w:p w:rsidR="00CF26F4" w:rsidRPr="00C05775" w:rsidRDefault="00CF26F4" w:rsidP="00CB1944">
      <w:pPr>
        <w:pStyle w:val="Style12"/>
        <w:widowControl/>
        <w:numPr>
          <w:ilvl w:val="0"/>
          <w:numId w:val="10"/>
        </w:numPr>
        <w:tabs>
          <w:tab w:val="left" w:pos="709"/>
        </w:tabs>
        <w:spacing w:line="264" w:lineRule="auto"/>
        <w:ind w:left="709" w:firstLine="0"/>
        <w:rPr>
          <w:rStyle w:val="FontStyle23"/>
          <w:b w:val="0"/>
          <w:sz w:val="28"/>
          <w:szCs w:val="28"/>
          <w:lang w:val="uk-UA" w:eastAsia="uk-UA"/>
        </w:rPr>
      </w:pP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зведення вихідної задачі з багатошаровими конструкціями до системи інтегральних і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інтегро-диференціальних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рівнянь з використанням при їх розв'язуванні модифікованих квадратурних формул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Ньютона-Котеса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r w:rsidRPr="00C05775">
        <w:rPr>
          <w:rStyle w:val="FontStyle23"/>
          <w:b w:val="0"/>
          <w:sz w:val="28"/>
          <w:szCs w:val="28"/>
          <w:lang w:val="uk-UA" w:eastAsia="uk-UA"/>
        </w:rPr>
        <w:lastRenderedPageBreak/>
        <w:t xml:space="preserve">з експоненціальною ваговою функцією, </w:t>
      </w:r>
      <w:r w:rsidR="007E7B9C">
        <w:rPr>
          <w:rStyle w:val="FontStyle23"/>
          <w:b w:val="0"/>
          <w:sz w:val="28"/>
          <w:szCs w:val="28"/>
          <w:lang w:val="uk-UA" w:eastAsia="uk-UA"/>
        </w:rPr>
        <w:t>яка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покращує збіжність рядів інтегральних ядер.</w:t>
      </w:r>
    </w:p>
    <w:p w:rsidR="00CF26F4" w:rsidRPr="00C05775" w:rsidRDefault="00CF26F4" w:rsidP="00CB1944">
      <w:pPr>
        <w:pStyle w:val="Style14"/>
        <w:widowControl/>
        <w:tabs>
          <w:tab w:val="left" w:pos="984"/>
        </w:tabs>
        <w:spacing w:line="264" w:lineRule="auto"/>
        <w:ind w:left="709" w:right="5" w:hanging="425"/>
        <w:rPr>
          <w:rStyle w:val="FontStyle23"/>
          <w:b w:val="0"/>
          <w:sz w:val="28"/>
          <w:szCs w:val="28"/>
          <w:lang w:val="uk-UA" w:eastAsia="uk-UA"/>
        </w:rPr>
      </w:pPr>
      <w:r>
        <w:rPr>
          <w:rStyle w:val="FontStyle23"/>
          <w:b w:val="0"/>
          <w:sz w:val="28"/>
          <w:szCs w:val="28"/>
          <w:lang w:val="uk-UA" w:eastAsia="uk-UA"/>
        </w:rPr>
        <w:t xml:space="preserve">4.3. 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На основі </w:t>
      </w:r>
      <w:r w:rsidRPr="00DF34CE">
        <w:rPr>
          <w:rStyle w:val="FontStyle23"/>
          <w:sz w:val="28"/>
          <w:szCs w:val="28"/>
          <w:lang w:val="uk-UA" w:eastAsia="uk-UA"/>
        </w:rPr>
        <w:t>теорії теплостійкості конструкцій акад. Ликова А.В.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і</w:t>
      </w:r>
      <w:r w:rsidR="00DF34CE"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розробленого програмного забезпечення </w:t>
      </w:r>
      <w:r w:rsidRPr="00DF34CE">
        <w:rPr>
          <w:rStyle w:val="FontStyle23"/>
          <w:sz w:val="28"/>
          <w:szCs w:val="28"/>
          <w:lang w:val="uk-UA" w:eastAsia="uk-UA"/>
        </w:rPr>
        <w:t>запропоновано підхід до вибору</w:t>
      </w:r>
      <w:r w:rsidR="00DF34CE"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r w:rsidRPr="000307BD">
        <w:rPr>
          <w:rStyle w:val="FontStyle23"/>
          <w:sz w:val="28"/>
          <w:szCs w:val="28"/>
          <w:lang w:val="uk-UA" w:eastAsia="uk-UA"/>
        </w:rPr>
        <w:t>раціональних конструктивних і режимних характеристик підлогового</w:t>
      </w:r>
      <w:r w:rsidR="00DF34CE" w:rsidRPr="000307BD">
        <w:rPr>
          <w:rStyle w:val="FontStyle23"/>
          <w:sz w:val="28"/>
          <w:szCs w:val="28"/>
          <w:lang w:val="uk-UA" w:eastAsia="uk-UA"/>
        </w:rPr>
        <w:t xml:space="preserve"> </w:t>
      </w:r>
      <w:proofErr w:type="spellStart"/>
      <w:r w:rsidRPr="000307BD">
        <w:rPr>
          <w:rStyle w:val="FontStyle23"/>
          <w:sz w:val="28"/>
          <w:szCs w:val="28"/>
          <w:lang w:val="uk-UA" w:eastAsia="uk-UA"/>
        </w:rPr>
        <w:t>теплоакумуляційного</w:t>
      </w:r>
      <w:proofErr w:type="spellEnd"/>
      <w:r w:rsidRPr="000307BD">
        <w:rPr>
          <w:rStyle w:val="FontStyle23"/>
          <w:sz w:val="28"/>
          <w:szCs w:val="28"/>
          <w:lang w:val="uk-UA" w:eastAsia="uk-UA"/>
        </w:rPr>
        <w:t xml:space="preserve"> </w:t>
      </w:r>
      <w:proofErr w:type="spellStart"/>
      <w:r w:rsidRPr="000307BD">
        <w:rPr>
          <w:rStyle w:val="FontStyle23"/>
          <w:sz w:val="28"/>
          <w:szCs w:val="28"/>
          <w:lang w:val="uk-UA" w:eastAsia="uk-UA"/>
        </w:rPr>
        <w:t>електроопалення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приміщень:</w:t>
      </w:r>
    </w:p>
    <w:p w:rsidR="00CF26F4" w:rsidRPr="00C05775" w:rsidRDefault="00CF26F4" w:rsidP="00CB1944">
      <w:pPr>
        <w:pStyle w:val="Style14"/>
        <w:widowControl/>
        <w:numPr>
          <w:ilvl w:val="0"/>
          <w:numId w:val="8"/>
        </w:numPr>
        <w:tabs>
          <w:tab w:val="left" w:pos="701"/>
        </w:tabs>
        <w:spacing w:line="264" w:lineRule="auto"/>
        <w:ind w:left="709" w:firstLine="0"/>
        <w:rPr>
          <w:rStyle w:val="FontStyle23"/>
          <w:b w:val="0"/>
          <w:sz w:val="28"/>
          <w:szCs w:val="28"/>
          <w:lang w:val="uk-UA" w:eastAsia="uk-UA"/>
        </w:rPr>
      </w:pPr>
      <w:r w:rsidRPr="000307BD">
        <w:rPr>
          <w:rStyle w:val="FontStyle23"/>
          <w:sz w:val="28"/>
          <w:szCs w:val="28"/>
          <w:lang w:val="uk-UA" w:eastAsia="uk-UA"/>
        </w:rPr>
        <w:t xml:space="preserve">виду матеріалу </w:t>
      </w:r>
      <w:proofErr w:type="spellStart"/>
      <w:r w:rsidRPr="000307BD">
        <w:rPr>
          <w:rStyle w:val="FontStyle23"/>
          <w:sz w:val="28"/>
          <w:szCs w:val="28"/>
          <w:lang w:val="uk-UA" w:eastAsia="uk-UA"/>
        </w:rPr>
        <w:t>теплоакумулюючого</w:t>
      </w:r>
      <w:proofErr w:type="spellEnd"/>
      <w:r w:rsidRPr="000307BD">
        <w:rPr>
          <w:rStyle w:val="FontStyle23"/>
          <w:sz w:val="28"/>
          <w:szCs w:val="28"/>
          <w:lang w:val="uk-UA" w:eastAsia="uk-UA"/>
        </w:rPr>
        <w:t xml:space="preserve"> шару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підлоги, яким є важкий бетон з коефіцієнтом </w:t>
      </w:r>
      <w:proofErr w:type="spellStart"/>
      <w:r w:rsidRPr="000F16F1">
        <w:rPr>
          <w:rStyle w:val="FontStyle23"/>
          <w:b w:val="0"/>
          <w:sz w:val="28"/>
          <w:szCs w:val="28"/>
          <w:lang w:val="uk-UA" w:eastAsia="uk-UA"/>
        </w:rPr>
        <w:t>теплозасвоєння</w:t>
      </w:r>
      <w:proofErr w:type="spellEnd"/>
      <w:r w:rsidRPr="000F16F1"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r w:rsidR="000307BD" w:rsidRPr="000F16F1">
        <w:rPr>
          <w:rStyle w:val="FontStyle23"/>
          <w:b w:val="0"/>
          <w:sz w:val="28"/>
          <w:szCs w:val="28"/>
          <w:lang w:val="uk-UA" w:eastAsia="uk-UA"/>
        </w:rPr>
        <w:t xml:space="preserve">в діапазоні </w:t>
      </w:r>
      <w:r w:rsidRPr="000F16F1">
        <w:rPr>
          <w:rStyle w:val="FontStyle23"/>
          <w:b w:val="0"/>
          <w:sz w:val="28"/>
          <w:szCs w:val="28"/>
          <w:lang w:val="uk-UA" w:eastAsia="uk-UA"/>
        </w:rPr>
        <w:t>0,</w:t>
      </w:r>
      <w:r w:rsidR="000307BD" w:rsidRPr="000F16F1">
        <w:rPr>
          <w:rStyle w:val="FontStyle23"/>
          <w:b w:val="0"/>
          <w:sz w:val="28"/>
          <w:szCs w:val="28"/>
          <w:lang w:val="uk-UA" w:eastAsia="uk-UA"/>
        </w:rPr>
        <w:t>095÷0,101</w:t>
      </w:r>
      <w:r w:rsidRPr="000F16F1">
        <w:rPr>
          <w:rStyle w:val="FontStyle23"/>
          <w:b w:val="0"/>
          <w:sz w:val="28"/>
          <w:szCs w:val="28"/>
          <w:lang w:val="uk-UA" w:eastAsia="uk-UA"/>
        </w:rPr>
        <w:t xml:space="preserve"> м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>, що дорівнює товщині шару різких коливань температури;</w:t>
      </w:r>
    </w:p>
    <w:p w:rsidR="00CF26F4" w:rsidRPr="00C05775" w:rsidRDefault="00CF26F4" w:rsidP="00CB1944">
      <w:pPr>
        <w:pStyle w:val="Style14"/>
        <w:widowControl/>
        <w:numPr>
          <w:ilvl w:val="0"/>
          <w:numId w:val="9"/>
        </w:numPr>
        <w:tabs>
          <w:tab w:val="left" w:pos="706"/>
        </w:tabs>
        <w:spacing w:line="264" w:lineRule="auto"/>
        <w:ind w:left="709" w:firstLine="0"/>
        <w:rPr>
          <w:rStyle w:val="FontStyle23"/>
          <w:b w:val="0"/>
          <w:sz w:val="28"/>
          <w:szCs w:val="28"/>
          <w:lang w:val="uk-UA" w:eastAsia="uk-UA"/>
        </w:rPr>
      </w:pPr>
      <w:r w:rsidRPr="000307BD">
        <w:rPr>
          <w:rStyle w:val="FontStyle23"/>
          <w:sz w:val="28"/>
          <w:szCs w:val="28"/>
          <w:lang w:val="uk-UA" w:eastAsia="uk-UA"/>
        </w:rPr>
        <w:t xml:space="preserve">вибору товщини </w:t>
      </w:r>
      <w:proofErr w:type="spellStart"/>
      <w:r w:rsidRPr="000307BD">
        <w:rPr>
          <w:rStyle w:val="FontStyle23"/>
          <w:sz w:val="28"/>
          <w:szCs w:val="28"/>
          <w:lang w:val="uk-UA" w:eastAsia="uk-UA"/>
        </w:rPr>
        <w:t>теплоакумулюючого</w:t>
      </w:r>
      <w:proofErr w:type="spellEnd"/>
      <w:r w:rsidRPr="000307BD">
        <w:rPr>
          <w:rStyle w:val="FontStyle23"/>
          <w:sz w:val="28"/>
          <w:szCs w:val="28"/>
          <w:lang w:val="uk-UA" w:eastAsia="uk-UA"/>
        </w:rPr>
        <w:t xml:space="preserve"> шару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proofErr w:type="spellStart"/>
      <w:r w:rsidRPr="00C05775">
        <w:rPr>
          <w:rStyle w:val="FontStyle23"/>
          <w:b w:val="0"/>
          <w:sz w:val="28"/>
          <w:szCs w:val="28"/>
          <w:lang w:val="uk-UA" w:eastAsia="uk-UA"/>
        </w:rPr>
        <w:t>електропідлоги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>;</w:t>
      </w:r>
    </w:p>
    <w:p w:rsidR="00CF26F4" w:rsidRPr="00C05775" w:rsidRDefault="00CF26F4" w:rsidP="00CB1944">
      <w:pPr>
        <w:pStyle w:val="Style14"/>
        <w:widowControl/>
        <w:tabs>
          <w:tab w:val="left" w:pos="797"/>
        </w:tabs>
        <w:spacing w:line="264" w:lineRule="auto"/>
        <w:ind w:left="709" w:firstLine="0"/>
        <w:rPr>
          <w:rStyle w:val="FontStyle23"/>
          <w:b w:val="0"/>
          <w:sz w:val="28"/>
          <w:szCs w:val="28"/>
          <w:lang w:val="uk-UA" w:eastAsia="uk-UA"/>
        </w:rPr>
      </w:pPr>
      <w:r w:rsidRPr="00C05775">
        <w:rPr>
          <w:rStyle w:val="FontStyle23"/>
          <w:b w:val="0"/>
          <w:sz w:val="28"/>
          <w:szCs w:val="28"/>
          <w:lang w:val="uk-UA" w:eastAsia="uk-UA"/>
        </w:rPr>
        <w:t>-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ab/>
        <w:t xml:space="preserve">принципів застосування </w:t>
      </w:r>
      <w:r w:rsidRPr="000F16F1">
        <w:rPr>
          <w:rStyle w:val="FontStyle23"/>
          <w:sz w:val="28"/>
          <w:szCs w:val="28"/>
          <w:lang w:val="uk-UA" w:eastAsia="uk-UA"/>
        </w:rPr>
        <w:t>систем додаткового опалення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для підтримання нормованих і комфортних </w:t>
      </w:r>
      <w:r w:rsidR="000307BD">
        <w:rPr>
          <w:rStyle w:val="FontStyle23"/>
          <w:b w:val="0"/>
          <w:sz w:val="28"/>
          <w:szCs w:val="28"/>
          <w:lang w:val="uk-UA" w:eastAsia="uk-UA"/>
        </w:rPr>
        <w:t>температурних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режимів приміщення </w:t>
      </w:r>
      <w:r w:rsidR="000307BD">
        <w:rPr>
          <w:rStyle w:val="FontStyle23"/>
          <w:b w:val="0"/>
          <w:sz w:val="28"/>
          <w:szCs w:val="28"/>
          <w:lang w:val="uk-UA" w:eastAsia="uk-UA"/>
        </w:rPr>
        <w:t>протягом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всієї доби.</w:t>
      </w:r>
    </w:p>
    <w:p w:rsidR="00CF26F4" w:rsidRPr="00C05775" w:rsidRDefault="00CF26F4" w:rsidP="00CB1944">
      <w:pPr>
        <w:pStyle w:val="Style14"/>
        <w:widowControl/>
        <w:tabs>
          <w:tab w:val="left" w:pos="709"/>
        </w:tabs>
        <w:spacing w:line="264" w:lineRule="auto"/>
        <w:ind w:left="851" w:hanging="567"/>
        <w:rPr>
          <w:rStyle w:val="FontStyle23"/>
          <w:b w:val="0"/>
          <w:sz w:val="28"/>
          <w:szCs w:val="28"/>
          <w:lang w:val="uk-UA" w:eastAsia="uk-UA"/>
        </w:rPr>
      </w:pPr>
      <w:r>
        <w:rPr>
          <w:rStyle w:val="FontStyle23"/>
          <w:b w:val="0"/>
          <w:sz w:val="28"/>
          <w:szCs w:val="28"/>
          <w:lang w:val="uk-UA" w:eastAsia="uk-UA"/>
        </w:rPr>
        <w:t xml:space="preserve">4.4. 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Створено унікальний </w:t>
      </w:r>
      <w:r w:rsidRPr="000307BD">
        <w:rPr>
          <w:rStyle w:val="FontStyle23"/>
          <w:sz w:val="28"/>
          <w:szCs w:val="28"/>
          <w:lang w:val="uk-UA" w:eastAsia="uk-UA"/>
        </w:rPr>
        <w:t xml:space="preserve">автоматизований кліматичний комплекс </w:t>
      </w:r>
      <w:proofErr w:type="spellStart"/>
      <w:r w:rsidRPr="000307BD">
        <w:rPr>
          <w:rStyle w:val="FontStyle23"/>
          <w:sz w:val="28"/>
          <w:szCs w:val="28"/>
          <w:lang w:val="uk-UA" w:eastAsia="uk-UA"/>
        </w:rPr>
        <w:t>КиївЗНДІЕП</w:t>
      </w:r>
      <w:proofErr w:type="spellEnd"/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, </w:t>
      </w:r>
      <w:r w:rsidR="004B1B79">
        <w:rPr>
          <w:rStyle w:val="FontStyle23"/>
          <w:b w:val="0"/>
          <w:sz w:val="28"/>
          <w:szCs w:val="28"/>
          <w:lang w:val="uk-UA" w:eastAsia="uk-UA"/>
        </w:rPr>
        <w:t>який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дозволяє проводити експериментальні випробування теплових режимів приміщень при різному їх розташуванні відносно фасаду будинків та при різних видах систем опалення в умовах, близьких до натурних. </w:t>
      </w:r>
      <w:r w:rsidR="000307BD">
        <w:rPr>
          <w:rStyle w:val="FontStyle23"/>
          <w:b w:val="0"/>
          <w:sz w:val="28"/>
          <w:szCs w:val="28"/>
          <w:lang w:val="uk-UA" w:eastAsia="uk-UA"/>
        </w:rPr>
        <w:t>Р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>озроблена методика експериментальних досліджень те</w:t>
      </w:r>
      <w:r w:rsidR="000307BD">
        <w:rPr>
          <w:rStyle w:val="FontStyle23"/>
          <w:b w:val="0"/>
          <w:sz w:val="28"/>
          <w:szCs w:val="28"/>
          <w:lang w:val="uk-UA" w:eastAsia="uk-UA"/>
        </w:rPr>
        <w:t>мпературного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режиму таких приміщень, на основі якої </w:t>
      </w:r>
      <w:r w:rsidRPr="000307BD">
        <w:rPr>
          <w:rStyle w:val="FontStyle23"/>
          <w:sz w:val="28"/>
          <w:szCs w:val="28"/>
          <w:lang w:val="uk-UA" w:eastAsia="uk-UA"/>
        </w:rPr>
        <w:t>експериментально підтверджено участь в акумулюванні тепла не тільки підлоги, а й усіх огороджень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, та показано </w:t>
      </w:r>
      <w:r w:rsidRPr="00955BCA">
        <w:rPr>
          <w:rStyle w:val="FontStyle23"/>
          <w:b w:val="0"/>
          <w:sz w:val="28"/>
          <w:szCs w:val="28"/>
          <w:lang w:val="uk-UA" w:eastAsia="uk-UA"/>
        </w:rPr>
        <w:t>позитивний вплив</w:t>
      </w:r>
      <w:r w:rsidRPr="000307BD">
        <w:rPr>
          <w:rStyle w:val="FontStyle23"/>
          <w:sz w:val="28"/>
          <w:szCs w:val="28"/>
          <w:lang w:val="uk-UA" w:eastAsia="uk-UA"/>
        </w:rPr>
        <w:t xml:space="preserve"> </w:t>
      </w:r>
      <w:r w:rsidRPr="00955BCA">
        <w:rPr>
          <w:rStyle w:val="FontStyle23"/>
          <w:b w:val="0"/>
          <w:sz w:val="28"/>
          <w:szCs w:val="28"/>
          <w:lang w:val="uk-UA" w:eastAsia="uk-UA"/>
        </w:rPr>
        <w:t>добових коливань температури повітря зовні будинків</w:t>
      </w:r>
      <w:r w:rsidRPr="00C05775">
        <w:rPr>
          <w:rStyle w:val="FontStyle23"/>
          <w:b w:val="0"/>
          <w:sz w:val="28"/>
          <w:szCs w:val="28"/>
          <w:lang w:val="uk-UA" w:eastAsia="uk-UA"/>
        </w:rPr>
        <w:t xml:space="preserve"> на нестаціонарний тепловий режим приміщення при підлоговій </w:t>
      </w:r>
      <w:r>
        <w:rPr>
          <w:rStyle w:val="FontStyle23"/>
          <w:b w:val="0"/>
          <w:sz w:val="28"/>
          <w:szCs w:val="28"/>
          <w:lang w:val="uk-UA" w:eastAsia="uk-UA"/>
        </w:rPr>
        <w:t xml:space="preserve">системі </w:t>
      </w:r>
      <w:proofErr w:type="spellStart"/>
      <w:r>
        <w:rPr>
          <w:rStyle w:val="FontStyle23"/>
          <w:b w:val="0"/>
          <w:sz w:val="28"/>
          <w:szCs w:val="28"/>
          <w:lang w:val="uk-UA" w:eastAsia="uk-UA"/>
        </w:rPr>
        <w:t>теплоакумуляційного</w:t>
      </w:r>
      <w:proofErr w:type="spellEnd"/>
      <w:r>
        <w:rPr>
          <w:rStyle w:val="FontStyle23"/>
          <w:b w:val="0"/>
          <w:sz w:val="28"/>
          <w:szCs w:val="28"/>
          <w:lang w:val="uk-UA" w:eastAsia="uk-UA"/>
        </w:rPr>
        <w:t xml:space="preserve"> </w:t>
      </w:r>
      <w:proofErr w:type="spellStart"/>
      <w:r>
        <w:rPr>
          <w:rStyle w:val="FontStyle23"/>
          <w:b w:val="0"/>
          <w:sz w:val="28"/>
          <w:szCs w:val="28"/>
          <w:lang w:val="uk-UA" w:eastAsia="uk-UA"/>
        </w:rPr>
        <w:t>електроопалення</w:t>
      </w:r>
      <w:proofErr w:type="spellEnd"/>
      <w:r>
        <w:rPr>
          <w:rStyle w:val="FontStyle23"/>
          <w:b w:val="0"/>
          <w:sz w:val="28"/>
          <w:szCs w:val="28"/>
          <w:lang w:val="uk-UA" w:eastAsia="uk-UA"/>
        </w:rPr>
        <w:t>.</w:t>
      </w:r>
    </w:p>
    <w:p w:rsidR="00CF26F4" w:rsidRPr="00C05775" w:rsidRDefault="00AF4127" w:rsidP="00CB1944">
      <w:pPr>
        <w:pStyle w:val="Style14"/>
        <w:widowControl/>
        <w:tabs>
          <w:tab w:val="left" w:pos="826"/>
        </w:tabs>
        <w:spacing w:line="264" w:lineRule="auto"/>
        <w:ind w:left="851" w:hanging="567"/>
        <w:rPr>
          <w:rStyle w:val="FontStyle23"/>
          <w:b w:val="0"/>
          <w:sz w:val="28"/>
          <w:szCs w:val="28"/>
          <w:lang w:val="uk-UA" w:eastAsia="uk-UA"/>
        </w:rPr>
      </w:pPr>
      <w:r>
        <w:rPr>
          <w:rStyle w:val="FontStyle23"/>
          <w:b w:val="0"/>
          <w:sz w:val="28"/>
          <w:szCs w:val="28"/>
          <w:lang w:val="uk-UA" w:eastAsia="uk-UA"/>
        </w:rPr>
        <w:t xml:space="preserve">4.5. </w:t>
      </w:r>
      <w:r w:rsidR="00CF26F4" w:rsidRPr="00C05775">
        <w:rPr>
          <w:rStyle w:val="FontStyle23"/>
          <w:b w:val="0"/>
          <w:sz w:val="28"/>
          <w:szCs w:val="28"/>
          <w:lang w:val="uk-UA" w:eastAsia="uk-UA"/>
        </w:rPr>
        <w:tab/>
        <w:t xml:space="preserve">Експериментально визначено </w:t>
      </w:r>
      <w:r w:rsidRPr="000307BD">
        <w:rPr>
          <w:rStyle w:val="FontStyle23"/>
          <w:sz w:val="28"/>
          <w:szCs w:val="28"/>
          <w:lang w:val="uk-UA" w:eastAsia="uk-UA"/>
        </w:rPr>
        <w:t>методи</w:t>
      </w:r>
      <w:r w:rsidR="00CF26F4" w:rsidRPr="000307BD">
        <w:rPr>
          <w:rStyle w:val="FontStyle23"/>
          <w:sz w:val="28"/>
          <w:szCs w:val="28"/>
          <w:lang w:val="uk-UA" w:eastAsia="uk-UA"/>
        </w:rPr>
        <w:t xml:space="preserve"> забезпечення нормованих і комфортних теплових умов у приміщеннях</w:t>
      </w:r>
      <w:r w:rsidR="00CF26F4" w:rsidRPr="00C05775">
        <w:rPr>
          <w:rStyle w:val="FontStyle23"/>
          <w:b w:val="0"/>
          <w:sz w:val="28"/>
          <w:szCs w:val="28"/>
          <w:lang w:val="uk-UA" w:eastAsia="uk-UA"/>
        </w:rPr>
        <w:t xml:space="preserve">, що обладнані </w:t>
      </w:r>
      <w:r w:rsidR="00CF26F4">
        <w:rPr>
          <w:rStyle w:val="FontStyle23"/>
          <w:b w:val="0"/>
          <w:sz w:val="28"/>
          <w:szCs w:val="28"/>
          <w:lang w:val="uk-UA" w:eastAsia="uk-UA"/>
        </w:rPr>
        <w:t xml:space="preserve">системою </w:t>
      </w:r>
      <w:proofErr w:type="spellStart"/>
      <w:r w:rsidR="00CF26F4">
        <w:rPr>
          <w:rStyle w:val="FontStyle23"/>
          <w:b w:val="0"/>
          <w:sz w:val="28"/>
          <w:szCs w:val="28"/>
          <w:lang w:val="uk-UA" w:eastAsia="uk-UA"/>
        </w:rPr>
        <w:t>теплоакумуляційного</w:t>
      </w:r>
      <w:proofErr w:type="spellEnd"/>
      <w:r w:rsidR="00CF26F4">
        <w:rPr>
          <w:rStyle w:val="FontStyle23"/>
          <w:b w:val="0"/>
          <w:sz w:val="28"/>
          <w:szCs w:val="28"/>
          <w:lang w:val="uk-UA" w:eastAsia="uk-UA"/>
        </w:rPr>
        <w:t xml:space="preserve"> підлогового </w:t>
      </w:r>
      <w:proofErr w:type="spellStart"/>
      <w:r w:rsidR="00CF26F4">
        <w:rPr>
          <w:rStyle w:val="FontStyle23"/>
          <w:b w:val="0"/>
          <w:sz w:val="28"/>
          <w:szCs w:val="28"/>
          <w:lang w:val="uk-UA" w:eastAsia="uk-UA"/>
        </w:rPr>
        <w:t>електроопалення</w:t>
      </w:r>
      <w:proofErr w:type="spellEnd"/>
      <w:r w:rsidR="00CF26F4" w:rsidRPr="00C05775">
        <w:rPr>
          <w:rStyle w:val="FontStyle23"/>
          <w:b w:val="0"/>
          <w:sz w:val="28"/>
          <w:szCs w:val="28"/>
          <w:lang w:val="uk-UA" w:eastAsia="uk-UA"/>
        </w:rPr>
        <w:t>, для різних кліматичних зон України.</w:t>
      </w:r>
    </w:p>
    <w:p w:rsidR="00CF26F4" w:rsidRPr="00F576D0" w:rsidRDefault="000307BD" w:rsidP="00CB1944">
      <w:pPr>
        <w:pStyle w:val="a3"/>
        <w:numPr>
          <w:ilvl w:val="0"/>
          <w:numId w:val="7"/>
        </w:numPr>
        <w:spacing w:after="0" w:line="264" w:lineRule="auto"/>
        <w:jc w:val="both"/>
        <w:textAlignment w:val="center"/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>Для</w:t>
      </w:r>
      <w:r w:rsidR="00CF22D0" w:rsidRPr="00F576D0">
        <w:rPr>
          <w:b/>
          <w:sz w:val="32"/>
          <w:szCs w:val="32"/>
          <w:lang w:val="uk-UA"/>
        </w:rPr>
        <w:t xml:space="preserve"> умов прискореного панельного будівництва соціально-доступного житла розроблено науково-технічні основи створення </w:t>
      </w:r>
      <w:proofErr w:type="spellStart"/>
      <w:r w:rsidR="00CF22D0" w:rsidRPr="00F576D0">
        <w:rPr>
          <w:b/>
          <w:sz w:val="32"/>
          <w:szCs w:val="32"/>
          <w:lang w:val="uk-UA"/>
        </w:rPr>
        <w:t>енергоощадних</w:t>
      </w:r>
      <w:proofErr w:type="spellEnd"/>
      <w:r w:rsidR="00CF22D0" w:rsidRPr="00F576D0">
        <w:rPr>
          <w:b/>
          <w:sz w:val="32"/>
          <w:szCs w:val="32"/>
          <w:lang w:val="uk-UA"/>
        </w:rPr>
        <w:t xml:space="preserve"> огороджувальних конструкцій будинків </w:t>
      </w:r>
      <w:r>
        <w:rPr>
          <w:b/>
          <w:sz w:val="32"/>
          <w:szCs w:val="32"/>
          <w:lang w:val="uk-UA"/>
        </w:rPr>
        <w:t>та</w:t>
      </w:r>
      <w:r w:rsidR="00CF22D0" w:rsidRPr="00F576D0">
        <w:rPr>
          <w:b/>
          <w:sz w:val="32"/>
          <w:szCs w:val="32"/>
          <w:lang w:val="uk-UA"/>
        </w:rPr>
        <w:t xml:space="preserve"> їх елементів</w:t>
      </w:r>
      <w:r w:rsidR="00CB33A6">
        <w:rPr>
          <w:b/>
          <w:sz w:val="32"/>
          <w:szCs w:val="32"/>
          <w:lang w:val="uk-UA"/>
        </w:rPr>
        <w:t xml:space="preserve"> і технологій облаштування цих конструкцій</w:t>
      </w:r>
      <w:r w:rsidR="00CF22D0" w:rsidRPr="00F576D0">
        <w:rPr>
          <w:b/>
          <w:sz w:val="32"/>
          <w:szCs w:val="32"/>
          <w:lang w:val="uk-UA"/>
        </w:rPr>
        <w:t>.</w:t>
      </w:r>
    </w:p>
    <w:p w:rsidR="000307BD" w:rsidRDefault="00CF22D0" w:rsidP="00CB1944">
      <w:pPr>
        <w:spacing w:after="0" w:line="264" w:lineRule="auto"/>
        <w:ind w:left="851" w:hanging="425"/>
        <w:jc w:val="both"/>
        <w:textAlignment w:val="center"/>
        <w:rPr>
          <w:lang w:val="uk-UA"/>
        </w:rPr>
      </w:pPr>
      <w:r>
        <w:rPr>
          <w:lang w:val="uk-UA"/>
        </w:rPr>
        <w:t xml:space="preserve">5.1. На основі комплексу виконаних теоретичних, експериментальних досліджень на натурних випробувань </w:t>
      </w:r>
      <w:r w:rsidRPr="000307BD">
        <w:rPr>
          <w:b/>
          <w:lang w:val="uk-UA"/>
        </w:rPr>
        <w:t>вперше в Україні</w:t>
      </w:r>
      <w:r>
        <w:rPr>
          <w:lang w:val="uk-UA"/>
        </w:rPr>
        <w:t xml:space="preserve">: </w:t>
      </w:r>
    </w:p>
    <w:p w:rsidR="000307BD" w:rsidRDefault="00CF22D0" w:rsidP="00CB1944">
      <w:pPr>
        <w:spacing w:after="0" w:line="264" w:lineRule="auto"/>
        <w:ind w:left="851"/>
        <w:jc w:val="both"/>
        <w:textAlignment w:val="center"/>
        <w:rPr>
          <w:lang w:val="uk-UA"/>
        </w:rPr>
      </w:pPr>
      <w:r>
        <w:rPr>
          <w:lang w:val="uk-UA"/>
        </w:rPr>
        <w:t xml:space="preserve">а) </w:t>
      </w:r>
      <w:r w:rsidRPr="000307BD">
        <w:rPr>
          <w:b/>
          <w:lang w:val="uk-UA"/>
        </w:rPr>
        <w:t>розроблено новий тип тришарових зовнішніх стінових панелей</w:t>
      </w:r>
      <w:r>
        <w:rPr>
          <w:lang w:val="uk-UA"/>
        </w:rPr>
        <w:t xml:space="preserve"> із застосуванням високоефективних утеплювачів; </w:t>
      </w:r>
    </w:p>
    <w:p w:rsidR="000307BD" w:rsidRDefault="00CF22D0" w:rsidP="00CB1944">
      <w:pPr>
        <w:spacing w:after="0" w:line="264" w:lineRule="auto"/>
        <w:ind w:left="851"/>
        <w:jc w:val="both"/>
        <w:textAlignment w:val="center"/>
        <w:rPr>
          <w:lang w:val="uk-UA"/>
        </w:rPr>
      </w:pPr>
      <w:r>
        <w:rPr>
          <w:lang w:val="uk-UA"/>
        </w:rPr>
        <w:t xml:space="preserve">б) обґрунтовано </w:t>
      </w:r>
      <w:r w:rsidRPr="000307BD">
        <w:rPr>
          <w:b/>
          <w:lang w:val="uk-UA"/>
        </w:rPr>
        <w:t xml:space="preserve">перехід </w:t>
      </w:r>
      <w:r>
        <w:rPr>
          <w:lang w:val="uk-UA"/>
        </w:rPr>
        <w:t xml:space="preserve">від недосконалих в тепловому відношенні </w:t>
      </w:r>
      <w:r w:rsidRPr="00CB33A6">
        <w:rPr>
          <w:b/>
          <w:lang w:val="uk-UA"/>
        </w:rPr>
        <w:t>конструкцій з жорсткими зв’язками</w:t>
      </w:r>
      <w:r>
        <w:rPr>
          <w:lang w:val="uk-UA"/>
        </w:rPr>
        <w:t xml:space="preserve"> між зовнішніми і внутрішніми шарами панелі (які є мостиками холоду) до </w:t>
      </w:r>
      <w:r w:rsidR="000307BD" w:rsidRPr="00CB33A6">
        <w:rPr>
          <w:b/>
          <w:lang w:val="uk-UA"/>
        </w:rPr>
        <w:t xml:space="preserve">ефективних </w:t>
      </w:r>
      <w:r w:rsidRPr="00CB33A6">
        <w:rPr>
          <w:b/>
          <w:lang w:val="uk-UA"/>
        </w:rPr>
        <w:t>гнучких зв’язків</w:t>
      </w:r>
      <w:r>
        <w:rPr>
          <w:lang w:val="uk-UA"/>
        </w:rPr>
        <w:t xml:space="preserve">; </w:t>
      </w:r>
    </w:p>
    <w:p w:rsidR="00CF22D0" w:rsidRDefault="00CF22D0" w:rsidP="00CB1944">
      <w:pPr>
        <w:spacing w:after="0" w:line="264" w:lineRule="auto"/>
        <w:ind w:left="851"/>
        <w:jc w:val="both"/>
        <w:textAlignment w:val="center"/>
        <w:rPr>
          <w:lang w:val="uk-UA"/>
        </w:rPr>
      </w:pPr>
      <w:r>
        <w:rPr>
          <w:lang w:val="uk-UA"/>
        </w:rPr>
        <w:lastRenderedPageBreak/>
        <w:t xml:space="preserve">в) суттєво удосконалено </w:t>
      </w:r>
      <w:r w:rsidRPr="00CB33A6">
        <w:rPr>
          <w:b/>
          <w:lang w:val="uk-UA"/>
        </w:rPr>
        <w:t>технології улаштування зовнішніх стиків</w:t>
      </w:r>
      <w:r>
        <w:rPr>
          <w:lang w:val="uk-UA"/>
        </w:rPr>
        <w:t xml:space="preserve"> із застосуванням нових прогресивних матеріалів.</w:t>
      </w:r>
    </w:p>
    <w:p w:rsidR="00CB33A6" w:rsidRDefault="00CB33A6" w:rsidP="00CB1944">
      <w:pPr>
        <w:spacing w:after="0" w:line="264" w:lineRule="auto"/>
        <w:ind w:left="851"/>
        <w:jc w:val="both"/>
        <w:textAlignment w:val="center"/>
        <w:rPr>
          <w:lang w:val="uk-UA"/>
        </w:rPr>
      </w:pPr>
      <w:r>
        <w:rPr>
          <w:lang w:val="uk-UA"/>
        </w:rPr>
        <w:t xml:space="preserve">г) виконано комплекс досліджень, пов’язаних </w:t>
      </w:r>
      <w:r w:rsidRPr="00670D8F">
        <w:rPr>
          <w:b/>
          <w:lang w:val="uk-UA"/>
        </w:rPr>
        <w:t>із зменшенням теплових втрат через вікна</w:t>
      </w:r>
      <w:r>
        <w:rPr>
          <w:lang w:val="uk-UA"/>
        </w:rPr>
        <w:t>.</w:t>
      </w:r>
    </w:p>
    <w:p w:rsidR="00CF22D0" w:rsidRPr="00670D8F" w:rsidRDefault="00CF22D0" w:rsidP="00CB1944">
      <w:pPr>
        <w:spacing w:after="0" w:line="264" w:lineRule="auto"/>
        <w:ind w:left="851" w:hanging="567"/>
        <w:jc w:val="both"/>
        <w:textAlignment w:val="center"/>
        <w:rPr>
          <w:b/>
          <w:lang w:val="uk-UA"/>
        </w:rPr>
      </w:pPr>
      <w:r>
        <w:rPr>
          <w:lang w:val="uk-UA"/>
        </w:rPr>
        <w:t xml:space="preserve">5.2. </w:t>
      </w:r>
      <w:r w:rsidR="009F68A1">
        <w:rPr>
          <w:lang w:val="uk-UA"/>
        </w:rPr>
        <w:t xml:space="preserve">За результатами проведених досліджень вперше в житловому будівництві України розроблено конструкцію і прискорену технологію улаштування зовнішніх стін будинків і споруд з </w:t>
      </w:r>
      <w:r w:rsidR="009F68A1" w:rsidRPr="00670D8F">
        <w:rPr>
          <w:b/>
          <w:lang w:val="uk-UA"/>
        </w:rPr>
        <w:t>використанням навісних вентильованих теплоізоляційних систем.</w:t>
      </w:r>
    </w:p>
    <w:p w:rsidR="009F68A1" w:rsidRPr="00CB33A6" w:rsidRDefault="009F68A1" w:rsidP="00CB1944">
      <w:pPr>
        <w:spacing w:after="0" w:line="264" w:lineRule="auto"/>
        <w:ind w:left="851" w:firstLine="284"/>
        <w:jc w:val="both"/>
        <w:textAlignment w:val="center"/>
        <w:rPr>
          <w:i/>
          <w:lang w:val="uk-UA"/>
        </w:rPr>
      </w:pPr>
      <w:r>
        <w:rPr>
          <w:lang w:val="uk-UA"/>
        </w:rPr>
        <w:tab/>
      </w:r>
      <w:r w:rsidRPr="00CB33A6">
        <w:rPr>
          <w:i/>
          <w:lang w:val="uk-UA"/>
        </w:rPr>
        <w:t xml:space="preserve">При влаштуванні вентильованого </w:t>
      </w:r>
      <w:proofErr w:type="spellStart"/>
      <w:r w:rsidRPr="00CB33A6">
        <w:rPr>
          <w:i/>
          <w:lang w:val="uk-UA"/>
        </w:rPr>
        <w:t>те</w:t>
      </w:r>
      <w:r w:rsidR="00033535">
        <w:rPr>
          <w:i/>
          <w:lang w:val="uk-UA"/>
        </w:rPr>
        <w:t>рмо</w:t>
      </w:r>
      <w:r w:rsidRPr="00CB33A6">
        <w:rPr>
          <w:i/>
          <w:lang w:val="uk-UA"/>
        </w:rPr>
        <w:t>фасаду</w:t>
      </w:r>
      <w:proofErr w:type="spellEnd"/>
      <w:r w:rsidRPr="00CB33A6">
        <w:rPr>
          <w:i/>
          <w:lang w:val="uk-UA"/>
        </w:rPr>
        <w:t xml:space="preserve"> забезпечується постійний вертикальний рух повітря у повітряному прошарку, що дозволяє ефективно видаляти вологу як із несучої стіни, так і з утеплювача, що підвищує ефективність </w:t>
      </w:r>
      <w:r w:rsidR="007F005B" w:rsidRPr="00CB33A6">
        <w:rPr>
          <w:i/>
          <w:lang w:val="uk-UA"/>
        </w:rPr>
        <w:t>термоізоляції будівлі. Крім того має місце зменшення тепловтрат внаслідок виникнення ефекту «повітряної завіси»</w:t>
      </w:r>
      <w:r w:rsidR="00CB33A6" w:rsidRPr="00CB33A6">
        <w:rPr>
          <w:i/>
          <w:lang w:val="uk-UA"/>
        </w:rPr>
        <w:t xml:space="preserve">, оскільки температура повітряного потоку на 2-3 </w:t>
      </w:r>
      <w:proofErr w:type="spellStart"/>
      <w:r w:rsidR="00CB33A6" w:rsidRPr="00CB33A6">
        <w:rPr>
          <w:i/>
          <w:vertAlign w:val="superscript"/>
          <w:lang w:val="uk-UA"/>
        </w:rPr>
        <w:t>о</w:t>
      </w:r>
      <w:r w:rsidR="00CB33A6" w:rsidRPr="00CB33A6">
        <w:rPr>
          <w:i/>
          <w:lang w:val="uk-UA"/>
        </w:rPr>
        <w:t>С</w:t>
      </w:r>
      <w:proofErr w:type="spellEnd"/>
      <w:r w:rsidR="00CB33A6" w:rsidRPr="00CB33A6">
        <w:rPr>
          <w:i/>
          <w:lang w:val="uk-UA"/>
        </w:rPr>
        <w:t xml:space="preserve"> вища ніж зовнішнього повітря. За таких умов точка роси зміщується в зовнішній теплоізоляційний шар і внутрішня  частина стіни не </w:t>
      </w:r>
      <w:proofErr w:type="spellStart"/>
      <w:r w:rsidR="00CB33A6" w:rsidRPr="00CB33A6">
        <w:rPr>
          <w:i/>
          <w:lang w:val="uk-UA"/>
        </w:rPr>
        <w:t>відсиріває</w:t>
      </w:r>
      <w:proofErr w:type="spellEnd"/>
      <w:r w:rsidR="00CB33A6" w:rsidRPr="00CB33A6">
        <w:rPr>
          <w:i/>
          <w:lang w:val="uk-UA"/>
        </w:rPr>
        <w:t xml:space="preserve"> та не потребує додаткової пароізоляції</w:t>
      </w:r>
    </w:p>
    <w:p w:rsidR="00CF22D0" w:rsidRDefault="00061069" w:rsidP="00CB1944">
      <w:pPr>
        <w:spacing w:after="0" w:line="264" w:lineRule="auto"/>
        <w:ind w:left="426" w:hanging="426"/>
        <w:jc w:val="both"/>
        <w:textAlignment w:val="center"/>
        <w:rPr>
          <w:sz w:val="32"/>
          <w:szCs w:val="32"/>
          <w:lang w:val="uk-UA"/>
        </w:rPr>
      </w:pPr>
      <w:r w:rsidRPr="00E67B85">
        <w:rPr>
          <w:sz w:val="32"/>
          <w:szCs w:val="32"/>
          <w:lang w:val="uk-UA"/>
        </w:rPr>
        <w:t>6.</w:t>
      </w:r>
      <w:r w:rsidR="00094B20">
        <w:rPr>
          <w:sz w:val="32"/>
          <w:szCs w:val="32"/>
          <w:lang w:val="uk-UA"/>
        </w:rPr>
        <w:t xml:space="preserve"> </w:t>
      </w:r>
      <w:r w:rsidR="00E67B85" w:rsidRPr="00670D8F">
        <w:rPr>
          <w:b/>
          <w:sz w:val="32"/>
          <w:szCs w:val="32"/>
          <w:lang w:val="uk-UA"/>
        </w:rPr>
        <w:t xml:space="preserve">Створено методологію побудови та розвитку нормативної бази з питань </w:t>
      </w:r>
      <w:proofErr w:type="spellStart"/>
      <w:r w:rsidR="00E67B85" w:rsidRPr="00670D8F">
        <w:rPr>
          <w:b/>
          <w:sz w:val="32"/>
          <w:szCs w:val="32"/>
          <w:lang w:val="uk-UA"/>
        </w:rPr>
        <w:t>енергоефективності</w:t>
      </w:r>
      <w:proofErr w:type="spellEnd"/>
      <w:r w:rsidR="00E67B85" w:rsidRPr="00670D8F">
        <w:rPr>
          <w:b/>
          <w:sz w:val="32"/>
          <w:szCs w:val="32"/>
          <w:lang w:val="uk-UA"/>
        </w:rPr>
        <w:t xml:space="preserve"> будівель та методичні положення проектування теплоізоляційної оболонки будинків при новому будівництві і реконструкції</w:t>
      </w:r>
      <w:r w:rsidR="00E67B85">
        <w:rPr>
          <w:sz w:val="32"/>
          <w:szCs w:val="32"/>
          <w:lang w:val="uk-UA"/>
        </w:rPr>
        <w:t xml:space="preserve">. </w:t>
      </w:r>
      <w:r w:rsidR="00E67B85" w:rsidRPr="00E67B85">
        <w:rPr>
          <w:szCs w:val="28"/>
          <w:lang w:val="uk-UA"/>
        </w:rPr>
        <w:t>При цьому:</w:t>
      </w:r>
    </w:p>
    <w:p w:rsidR="00E67B85" w:rsidRDefault="00E67B85" w:rsidP="00CB1944">
      <w:pPr>
        <w:spacing w:after="0" w:line="264" w:lineRule="auto"/>
        <w:ind w:left="851" w:hanging="567"/>
        <w:jc w:val="both"/>
        <w:textAlignment w:val="center"/>
        <w:rPr>
          <w:szCs w:val="28"/>
          <w:lang w:val="uk-UA"/>
        </w:rPr>
      </w:pPr>
      <w:r w:rsidRPr="00E67B85">
        <w:rPr>
          <w:szCs w:val="28"/>
          <w:lang w:val="uk-UA"/>
        </w:rPr>
        <w:t xml:space="preserve">6.1. </w:t>
      </w:r>
      <w:r>
        <w:rPr>
          <w:szCs w:val="28"/>
          <w:lang w:val="uk-UA"/>
        </w:rPr>
        <w:t xml:space="preserve">Розроблено </w:t>
      </w:r>
      <w:r w:rsidRPr="00670D8F">
        <w:rPr>
          <w:b/>
          <w:szCs w:val="28"/>
          <w:lang w:val="uk-UA"/>
        </w:rPr>
        <w:t>системний комплекс нормативних документів</w:t>
      </w:r>
      <w:r>
        <w:rPr>
          <w:szCs w:val="28"/>
          <w:lang w:val="uk-UA"/>
        </w:rPr>
        <w:t xml:space="preserve">, яким встановлюються обов’язкові вимоги з енергетичної безпеки, нормування фізичних показників </w:t>
      </w:r>
      <w:proofErr w:type="spellStart"/>
      <w:r w:rsidR="00751ACA">
        <w:rPr>
          <w:szCs w:val="28"/>
          <w:lang w:val="uk-UA"/>
        </w:rPr>
        <w:t>енергоефективності</w:t>
      </w:r>
      <w:proofErr w:type="spellEnd"/>
      <w:r w:rsidR="00751ACA">
        <w:rPr>
          <w:szCs w:val="28"/>
          <w:lang w:val="uk-UA"/>
        </w:rPr>
        <w:t xml:space="preserve"> на стадії проектування будівельних об’єктів, експериментального їх виготовлення та використання, при введенні будинків в експлуатацію та в процесі експлуатації будинків, методи випробувань </w:t>
      </w:r>
      <w:r w:rsidR="00131499">
        <w:rPr>
          <w:szCs w:val="28"/>
          <w:lang w:val="uk-UA"/>
        </w:rPr>
        <w:t>і критерії оцінки відповідності будівельних виробів та об’єктів за показниками енергетичної ефективності.</w:t>
      </w:r>
    </w:p>
    <w:p w:rsidR="00131499" w:rsidRDefault="00131499" w:rsidP="00CB1944">
      <w:pPr>
        <w:spacing w:after="0" w:line="264" w:lineRule="auto"/>
        <w:ind w:left="709" w:hanging="567"/>
        <w:jc w:val="both"/>
        <w:textAlignment w:val="center"/>
        <w:rPr>
          <w:szCs w:val="28"/>
          <w:lang w:val="uk-UA"/>
        </w:rPr>
      </w:pPr>
      <w:r>
        <w:rPr>
          <w:szCs w:val="28"/>
          <w:lang w:val="uk-UA"/>
        </w:rPr>
        <w:t xml:space="preserve">6.2. Розроблено низку документів </w:t>
      </w:r>
      <w:r w:rsidRPr="00670D8F">
        <w:rPr>
          <w:b/>
          <w:szCs w:val="28"/>
          <w:lang w:val="uk-UA"/>
        </w:rPr>
        <w:t>рівня державних будівельних норм</w:t>
      </w:r>
      <w:r>
        <w:rPr>
          <w:szCs w:val="28"/>
          <w:lang w:val="uk-UA"/>
        </w:rPr>
        <w:t xml:space="preserve"> (ДБН), в яких встановлюються обов’язкові умови забезпечення показників енергетичної безпеки будинків, та </w:t>
      </w:r>
      <w:r w:rsidRPr="00670D8F">
        <w:rPr>
          <w:b/>
          <w:szCs w:val="28"/>
          <w:lang w:val="uk-UA"/>
        </w:rPr>
        <w:t xml:space="preserve">національних стандартів </w:t>
      </w:r>
      <w:r>
        <w:rPr>
          <w:szCs w:val="28"/>
          <w:lang w:val="uk-UA"/>
        </w:rPr>
        <w:t>(ДСТУ) на методи визначення цих показників експериментальним або розрахунковим шляхом.</w:t>
      </w:r>
    </w:p>
    <w:p w:rsidR="00131499" w:rsidRPr="00670D8F" w:rsidRDefault="00131499" w:rsidP="00CB1944">
      <w:pPr>
        <w:spacing w:after="0" w:line="264" w:lineRule="auto"/>
        <w:ind w:left="709" w:hanging="425"/>
        <w:jc w:val="both"/>
        <w:textAlignment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6.3. Розроблено основні положення </w:t>
      </w:r>
      <w:r w:rsidRPr="00670D8F">
        <w:rPr>
          <w:b/>
          <w:szCs w:val="28"/>
          <w:lang w:val="uk-UA"/>
        </w:rPr>
        <w:t>процедури енергетичної паспортизації будівель.</w:t>
      </w:r>
    </w:p>
    <w:p w:rsidR="00061069" w:rsidRPr="00CF22D0" w:rsidRDefault="00061069" w:rsidP="00CB1944">
      <w:pPr>
        <w:spacing w:after="0" w:line="264" w:lineRule="auto"/>
        <w:jc w:val="both"/>
        <w:textAlignment w:val="center"/>
        <w:rPr>
          <w:lang w:val="uk-UA"/>
        </w:rPr>
      </w:pPr>
    </w:p>
    <w:p w:rsidR="00676A37" w:rsidRPr="00181E42" w:rsidRDefault="009A5237" w:rsidP="00CB1944">
      <w:pPr>
        <w:spacing w:after="0" w:line="264" w:lineRule="auto"/>
        <w:jc w:val="center"/>
        <w:rPr>
          <w:b/>
          <w:i/>
          <w:sz w:val="32"/>
          <w:szCs w:val="32"/>
          <w:lang w:val="uk-UA"/>
        </w:rPr>
      </w:pPr>
      <w:r w:rsidRPr="00181E42">
        <w:rPr>
          <w:b/>
          <w:i/>
          <w:sz w:val="32"/>
          <w:szCs w:val="32"/>
          <w:lang w:val="uk-UA"/>
        </w:rPr>
        <w:t>Практична значимість  роботи</w:t>
      </w:r>
    </w:p>
    <w:p w:rsidR="009A5237" w:rsidRPr="009A5237" w:rsidRDefault="009A5237" w:rsidP="00CB1944">
      <w:pPr>
        <w:spacing w:after="0" w:line="264" w:lineRule="auto"/>
        <w:jc w:val="center"/>
        <w:rPr>
          <w:b/>
          <w:lang w:val="uk-UA"/>
        </w:rPr>
      </w:pPr>
    </w:p>
    <w:p w:rsidR="00676A37" w:rsidRPr="00CF5DDA" w:rsidRDefault="00676A37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i/>
          <w:lang w:val="uk-UA"/>
        </w:rPr>
      </w:pPr>
      <w:r w:rsidRPr="00CF5DDA">
        <w:rPr>
          <w:lang w:val="uk-UA"/>
        </w:rPr>
        <w:t xml:space="preserve">Вперше в Україні </w:t>
      </w:r>
      <w:r w:rsidR="00670D8F">
        <w:rPr>
          <w:lang w:val="uk-UA"/>
        </w:rPr>
        <w:t xml:space="preserve">практично в усіх регіонах </w:t>
      </w:r>
      <w:r w:rsidRPr="00CF5DDA">
        <w:rPr>
          <w:lang w:val="uk-UA"/>
        </w:rPr>
        <w:t>широко впроваджено запропонован</w:t>
      </w:r>
      <w:r w:rsidR="00670D8F">
        <w:rPr>
          <w:lang w:val="uk-UA"/>
        </w:rPr>
        <w:t>і</w:t>
      </w:r>
      <w:r w:rsidRPr="00CF5DDA">
        <w:rPr>
          <w:lang w:val="uk-UA"/>
        </w:rPr>
        <w:t xml:space="preserve"> </w:t>
      </w:r>
      <w:r w:rsidR="00670D8F" w:rsidRPr="00670D8F">
        <w:rPr>
          <w:b/>
          <w:lang w:val="uk-UA"/>
        </w:rPr>
        <w:t xml:space="preserve">прискорені </w:t>
      </w:r>
      <w:r w:rsidR="00670D8F">
        <w:rPr>
          <w:b/>
          <w:lang w:val="uk-UA"/>
        </w:rPr>
        <w:t xml:space="preserve">технології спорудження </w:t>
      </w:r>
      <w:r w:rsidR="00670D8F" w:rsidRPr="00670D8F">
        <w:rPr>
          <w:lang w:val="uk-UA"/>
        </w:rPr>
        <w:t xml:space="preserve">бетонного покриття </w:t>
      </w:r>
      <w:r w:rsidR="00670D8F" w:rsidRPr="00670D8F">
        <w:rPr>
          <w:lang w:val="uk-UA"/>
        </w:rPr>
        <w:lastRenderedPageBreak/>
        <w:t>майданчиків і підлог</w:t>
      </w:r>
      <w:r w:rsidR="00670D8F">
        <w:rPr>
          <w:lang w:val="uk-UA"/>
        </w:rPr>
        <w:t xml:space="preserve">, </w:t>
      </w:r>
      <w:r w:rsidR="00670D8F" w:rsidRPr="00670D8F">
        <w:rPr>
          <w:lang w:val="uk-UA"/>
        </w:rPr>
        <w:t>в тому числі шляхом</w:t>
      </w:r>
      <w:r w:rsidR="00670D8F">
        <w:rPr>
          <w:lang w:val="uk-UA"/>
        </w:rPr>
        <w:t xml:space="preserve"> </w:t>
      </w:r>
      <w:r w:rsidRPr="00670D8F">
        <w:rPr>
          <w:b/>
          <w:lang w:val="uk-UA"/>
        </w:rPr>
        <w:t xml:space="preserve">нанесення поверхневих </w:t>
      </w:r>
      <w:proofErr w:type="spellStart"/>
      <w:r w:rsidRPr="00670D8F">
        <w:rPr>
          <w:b/>
          <w:lang w:val="uk-UA"/>
        </w:rPr>
        <w:t>зміцнюючи</w:t>
      </w:r>
      <w:r w:rsidR="00AF2F3D" w:rsidRPr="00670D8F">
        <w:rPr>
          <w:b/>
          <w:lang w:val="uk-UA"/>
        </w:rPr>
        <w:t>х</w:t>
      </w:r>
      <w:proofErr w:type="spellEnd"/>
      <w:r w:rsidRPr="00670D8F">
        <w:rPr>
          <w:b/>
          <w:lang w:val="uk-UA"/>
        </w:rPr>
        <w:t xml:space="preserve"> </w:t>
      </w:r>
      <w:r w:rsidRPr="00CF5DDA">
        <w:rPr>
          <w:lang w:val="uk-UA"/>
        </w:rPr>
        <w:t xml:space="preserve">шарів на </w:t>
      </w:r>
      <w:proofErr w:type="spellStart"/>
      <w:r w:rsidRPr="00670D8F">
        <w:rPr>
          <w:b/>
          <w:lang w:val="uk-UA"/>
        </w:rPr>
        <w:t>свіжесформовану</w:t>
      </w:r>
      <w:proofErr w:type="spellEnd"/>
      <w:r w:rsidRPr="00670D8F">
        <w:rPr>
          <w:b/>
          <w:lang w:val="uk-UA"/>
        </w:rPr>
        <w:t xml:space="preserve"> поверхню бетону</w:t>
      </w:r>
      <w:r w:rsidRPr="00CF5DDA">
        <w:rPr>
          <w:lang w:val="uk-UA"/>
        </w:rPr>
        <w:t>. На основі даної технології</w:t>
      </w:r>
      <w:r w:rsidR="00CF5DDA" w:rsidRPr="00CF5DDA">
        <w:rPr>
          <w:lang w:val="uk-UA"/>
        </w:rPr>
        <w:t xml:space="preserve"> побудовано більш </w:t>
      </w:r>
      <w:r w:rsidR="00CF5DDA" w:rsidRPr="00670D8F">
        <w:rPr>
          <w:b/>
          <w:lang w:val="uk-UA"/>
        </w:rPr>
        <w:t>ніж 800 тис.м</w:t>
      </w:r>
      <w:r w:rsidRPr="00670D8F">
        <w:rPr>
          <w:b/>
          <w:vertAlign w:val="superscript"/>
          <w:lang w:val="uk-UA"/>
        </w:rPr>
        <w:t>2</w:t>
      </w:r>
      <w:r w:rsidRPr="00CF5DDA">
        <w:rPr>
          <w:lang w:val="uk-UA"/>
        </w:rPr>
        <w:t xml:space="preserve"> підлог для промислових підприємств, торгівельних, логістичних центрів та майданчиків. </w:t>
      </w:r>
      <w:r w:rsidR="00CF5DDA" w:rsidRPr="00CF5DDA">
        <w:rPr>
          <w:lang w:val="uk-UA"/>
        </w:rPr>
        <w:t>(</w:t>
      </w:r>
      <w:r w:rsidRPr="00CF5DDA">
        <w:rPr>
          <w:i/>
          <w:lang w:val="uk-UA"/>
        </w:rPr>
        <w:t>Птахофабрика ВП «Вінницький бройлер»</w:t>
      </w:r>
      <w:r w:rsidR="00CF5DDA">
        <w:rPr>
          <w:i/>
          <w:lang w:val="uk-UA"/>
        </w:rPr>
        <w:t>;</w:t>
      </w:r>
      <w:r w:rsidRPr="00CF5DDA">
        <w:rPr>
          <w:i/>
          <w:lang w:val="uk-UA"/>
        </w:rPr>
        <w:t xml:space="preserve"> </w:t>
      </w:r>
      <w:r w:rsidR="00C829C8" w:rsidRPr="00CF5DDA">
        <w:rPr>
          <w:i/>
          <w:lang w:val="uk-UA"/>
        </w:rPr>
        <w:t xml:space="preserve">ВАТ </w:t>
      </w:r>
      <w:r w:rsidR="00B76441" w:rsidRPr="00CF5DDA">
        <w:rPr>
          <w:i/>
          <w:lang w:val="uk-UA"/>
        </w:rPr>
        <w:t>«</w:t>
      </w:r>
      <w:proofErr w:type="spellStart"/>
      <w:r w:rsidR="00B76441" w:rsidRPr="00CF5DDA">
        <w:rPr>
          <w:i/>
          <w:lang w:val="uk-UA"/>
        </w:rPr>
        <w:t>М</w:t>
      </w:r>
      <w:r w:rsidR="00B76441">
        <w:rPr>
          <w:i/>
          <w:lang w:val="uk-UA"/>
        </w:rPr>
        <w:t>и</w:t>
      </w:r>
      <w:r w:rsidR="00B76441" w:rsidRPr="00CF5DDA">
        <w:rPr>
          <w:i/>
          <w:lang w:val="uk-UA"/>
        </w:rPr>
        <w:t>р</w:t>
      </w:r>
      <w:r w:rsidR="00B76441">
        <w:rPr>
          <w:i/>
          <w:lang w:val="uk-UA"/>
        </w:rPr>
        <w:t>о</w:t>
      </w:r>
      <w:r w:rsidR="00B76441" w:rsidRPr="00CF5DDA">
        <w:rPr>
          <w:i/>
          <w:lang w:val="uk-UA"/>
        </w:rPr>
        <w:t>нівський</w:t>
      </w:r>
      <w:proofErr w:type="spellEnd"/>
      <w:r w:rsidR="00B76441" w:rsidRPr="00CF5DDA">
        <w:rPr>
          <w:i/>
          <w:lang w:val="uk-UA"/>
        </w:rPr>
        <w:t xml:space="preserve"> хлібопродукт</w:t>
      </w:r>
      <w:r w:rsidR="00B76441">
        <w:rPr>
          <w:i/>
          <w:lang w:val="uk-UA"/>
        </w:rPr>
        <w:t>»</w:t>
      </w:r>
      <w:r w:rsidR="00C829C8" w:rsidRPr="00CF5DDA">
        <w:rPr>
          <w:i/>
          <w:lang w:val="uk-UA"/>
        </w:rPr>
        <w:t xml:space="preserve">, м. </w:t>
      </w:r>
      <w:proofErr w:type="spellStart"/>
      <w:r w:rsidR="00C829C8" w:rsidRPr="00CF5DDA">
        <w:rPr>
          <w:i/>
          <w:lang w:val="uk-UA"/>
        </w:rPr>
        <w:t>Ладижин</w:t>
      </w:r>
      <w:proofErr w:type="spellEnd"/>
      <w:r w:rsidR="00CF5DDA">
        <w:rPr>
          <w:i/>
          <w:lang w:val="uk-UA"/>
        </w:rPr>
        <w:t>;</w:t>
      </w:r>
      <w:r w:rsidR="00C829C8" w:rsidRPr="00CF5DDA">
        <w:rPr>
          <w:i/>
          <w:lang w:val="uk-UA"/>
        </w:rPr>
        <w:t xml:space="preserve"> цех </w:t>
      </w:r>
      <w:r w:rsidR="004B1B79">
        <w:rPr>
          <w:i/>
          <w:lang w:val="uk-UA"/>
        </w:rPr>
        <w:t>з</w:t>
      </w:r>
      <w:r w:rsidR="00C829C8" w:rsidRPr="00CF5DDA">
        <w:rPr>
          <w:i/>
          <w:lang w:val="uk-UA"/>
        </w:rPr>
        <w:t xml:space="preserve"> випуску будівельних матеріалів ТОВ «</w:t>
      </w:r>
      <w:proofErr w:type="spellStart"/>
      <w:r w:rsidR="00C829C8" w:rsidRPr="00CF5DDA">
        <w:rPr>
          <w:i/>
          <w:lang w:val="uk-UA"/>
        </w:rPr>
        <w:t>Хенкель</w:t>
      </w:r>
      <w:proofErr w:type="spellEnd"/>
      <w:r w:rsidR="00C829C8" w:rsidRPr="00CF5DDA">
        <w:rPr>
          <w:i/>
          <w:lang w:val="uk-UA"/>
        </w:rPr>
        <w:t xml:space="preserve"> </w:t>
      </w:r>
      <w:proofErr w:type="spellStart"/>
      <w:r w:rsidR="00C829C8" w:rsidRPr="00CF5DDA">
        <w:rPr>
          <w:i/>
          <w:lang w:val="uk-UA"/>
        </w:rPr>
        <w:t>Баутехнік</w:t>
      </w:r>
      <w:proofErr w:type="spellEnd"/>
      <w:r w:rsidR="00C829C8" w:rsidRPr="00CF5DDA">
        <w:rPr>
          <w:i/>
          <w:lang w:val="uk-UA"/>
        </w:rPr>
        <w:t xml:space="preserve">», м. Миколаїв Львівської </w:t>
      </w:r>
      <w:r w:rsidR="00CF5DDA">
        <w:rPr>
          <w:i/>
          <w:lang w:val="uk-UA"/>
        </w:rPr>
        <w:t>обл.;</w:t>
      </w:r>
      <w:r w:rsidR="00C829C8" w:rsidRPr="00CF5DDA">
        <w:rPr>
          <w:i/>
          <w:lang w:val="uk-UA"/>
        </w:rPr>
        <w:t xml:space="preserve"> насіннєвий завод ТОВ </w:t>
      </w:r>
      <w:r w:rsidR="00A9217E" w:rsidRPr="00CF5DDA">
        <w:rPr>
          <w:i/>
          <w:lang w:val="uk-UA"/>
        </w:rPr>
        <w:t>«</w:t>
      </w:r>
      <w:proofErr w:type="spellStart"/>
      <w:r w:rsidR="00A9217E" w:rsidRPr="00CF5DDA">
        <w:rPr>
          <w:i/>
          <w:lang w:val="uk-UA"/>
        </w:rPr>
        <w:t>Сесвандерхаве</w:t>
      </w:r>
      <w:proofErr w:type="spellEnd"/>
      <w:r w:rsidR="00A9217E" w:rsidRPr="00CF5DDA">
        <w:rPr>
          <w:i/>
          <w:lang w:val="uk-UA"/>
        </w:rPr>
        <w:t xml:space="preserve"> Україн</w:t>
      </w:r>
      <w:r w:rsidR="00CF5DDA">
        <w:rPr>
          <w:i/>
          <w:lang w:val="uk-UA"/>
        </w:rPr>
        <w:t>а</w:t>
      </w:r>
      <w:r w:rsidR="00A9217E" w:rsidRPr="00CF5DDA">
        <w:rPr>
          <w:i/>
          <w:lang w:val="uk-UA"/>
        </w:rPr>
        <w:t>», с. Гоголів</w:t>
      </w:r>
      <w:r w:rsidR="00B76441">
        <w:rPr>
          <w:i/>
          <w:lang w:val="uk-UA"/>
        </w:rPr>
        <w:t>,</w:t>
      </w:r>
      <w:r w:rsidR="003B19B5" w:rsidRPr="00CF5DDA">
        <w:rPr>
          <w:i/>
          <w:lang w:val="uk-UA"/>
        </w:rPr>
        <w:t xml:space="preserve"> складський комплекс «</w:t>
      </w:r>
      <w:proofErr w:type="spellStart"/>
      <w:r w:rsidR="003B19B5" w:rsidRPr="00CF5DDA">
        <w:rPr>
          <w:i/>
          <w:lang w:val="uk-UA"/>
        </w:rPr>
        <w:t>Геламко</w:t>
      </w:r>
      <w:proofErr w:type="spellEnd"/>
      <w:r w:rsidR="003B19B5" w:rsidRPr="00CF5DDA">
        <w:rPr>
          <w:i/>
          <w:lang w:val="uk-UA"/>
        </w:rPr>
        <w:t xml:space="preserve">», </w:t>
      </w:r>
      <w:proofErr w:type="spellStart"/>
      <w:r w:rsidR="00CF5DDA">
        <w:rPr>
          <w:i/>
          <w:lang w:val="uk-UA"/>
        </w:rPr>
        <w:t>М</w:t>
      </w:r>
      <w:r w:rsidR="003B19B5" w:rsidRPr="00CF5DDA">
        <w:rPr>
          <w:i/>
          <w:lang w:val="uk-UA"/>
        </w:rPr>
        <w:t>акарівський</w:t>
      </w:r>
      <w:proofErr w:type="spellEnd"/>
      <w:r w:rsidR="003B19B5" w:rsidRPr="00CF5DDA">
        <w:rPr>
          <w:i/>
          <w:lang w:val="uk-UA"/>
        </w:rPr>
        <w:t xml:space="preserve"> район</w:t>
      </w:r>
      <w:r w:rsidR="00A9217E" w:rsidRPr="00CF5DDA">
        <w:rPr>
          <w:i/>
          <w:lang w:val="uk-UA"/>
        </w:rPr>
        <w:t xml:space="preserve"> Київської обл.</w:t>
      </w:r>
      <w:r w:rsidR="003B19B5" w:rsidRPr="00CF5DDA">
        <w:rPr>
          <w:i/>
          <w:lang w:val="uk-UA"/>
        </w:rPr>
        <w:t>; завод з виробництва МДФ, ТОВ «</w:t>
      </w:r>
      <w:proofErr w:type="spellStart"/>
      <w:r w:rsidR="003B19B5" w:rsidRPr="00CF5DDA">
        <w:rPr>
          <w:i/>
          <w:lang w:val="uk-UA"/>
        </w:rPr>
        <w:t>АРТ</w:t>
      </w:r>
      <w:proofErr w:type="spellEnd"/>
      <w:r w:rsidR="003B19B5" w:rsidRPr="00CF5DDA">
        <w:rPr>
          <w:i/>
          <w:lang w:val="uk-UA"/>
        </w:rPr>
        <w:t xml:space="preserve"> Прогрес», м. Коростень, Житомирської обл.</w:t>
      </w:r>
      <w:r w:rsidR="00CF5DDA">
        <w:rPr>
          <w:i/>
          <w:lang w:val="uk-UA"/>
        </w:rPr>
        <w:t>;</w:t>
      </w:r>
      <w:r w:rsidR="003B19B5" w:rsidRPr="00CF5DDA">
        <w:rPr>
          <w:i/>
          <w:lang w:val="uk-UA"/>
        </w:rPr>
        <w:t xml:space="preserve"> </w:t>
      </w:r>
      <w:proofErr w:type="spellStart"/>
      <w:r w:rsidR="00B76441">
        <w:rPr>
          <w:i/>
          <w:lang w:val="uk-UA"/>
        </w:rPr>
        <w:t>м</w:t>
      </w:r>
      <w:r w:rsidR="003B19B5" w:rsidRPr="00CF5DDA">
        <w:rPr>
          <w:i/>
          <w:lang w:val="uk-UA"/>
        </w:rPr>
        <w:t>еханозбірний</w:t>
      </w:r>
      <w:proofErr w:type="spellEnd"/>
      <w:r w:rsidR="003B19B5" w:rsidRPr="00CF5DDA">
        <w:rPr>
          <w:i/>
          <w:lang w:val="uk-UA"/>
        </w:rPr>
        <w:t xml:space="preserve"> завод ЗАТ «</w:t>
      </w:r>
      <w:proofErr w:type="spellStart"/>
      <w:r w:rsidR="003B19B5" w:rsidRPr="00CF5DDA">
        <w:rPr>
          <w:i/>
          <w:lang w:val="uk-UA"/>
        </w:rPr>
        <w:t>Камоці-пневматик</w:t>
      </w:r>
      <w:proofErr w:type="spellEnd"/>
      <w:r w:rsidR="003B19B5" w:rsidRPr="00CF5DDA">
        <w:rPr>
          <w:i/>
          <w:lang w:val="uk-UA"/>
        </w:rPr>
        <w:t xml:space="preserve"> Україна», м. Сімферополь</w:t>
      </w:r>
      <w:r w:rsidR="00CF5DDA">
        <w:rPr>
          <w:i/>
          <w:lang w:val="uk-UA"/>
        </w:rPr>
        <w:t>;</w:t>
      </w:r>
      <w:r w:rsidR="003B19B5" w:rsidRPr="00CF5DDA">
        <w:rPr>
          <w:i/>
          <w:lang w:val="uk-UA"/>
        </w:rPr>
        <w:t xml:space="preserve"> завод </w:t>
      </w:r>
      <w:r w:rsidR="004B1B79">
        <w:rPr>
          <w:i/>
          <w:lang w:val="uk-UA"/>
        </w:rPr>
        <w:t>з</w:t>
      </w:r>
      <w:r w:rsidR="003B19B5" w:rsidRPr="00CF5DDA">
        <w:rPr>
          <w:i/>
          <w:lang w:val="uk-UA"/>
        </w:rPr>
        <w:t xml:space="preserve"> забою птиці ВАТ «</w:t>
      </w:r>
      <w:proofErr w:type="spellStart"/>
      <w:r w:rsidR="003B19B5" w:rsidRPr="00CF5DDA">
        <w:rPr>
          <w:i/>
          <w:lang w:val="uk-UA"/>
        </w:rPr>
        <w:t>М</w:t>
      </w:r>
      <w:r w:rsidR="00CF5DDA">
        <w:rPr>
          <w:i/>
          <w:lang w:val="uk-UA"/>
        </w:rPr>
        <w:t>и</w:t>
      </w:r>
      <w:r w:rsidR="003B19B5" w:rsidRPr="00CF5DDA">
        <w:rPr>
          <w:i/>
          <w:lang w:val="uk-UA"/>
        </w:rPr>
        <w:t>р</w:t>
      </w:r>
      <w:r w:rsidR="00B76441">
        <w:rPr>
          <w:i/>
          <w:lang w:val="uk-UA"/>
        </w:rPr>
        <w:t>о</w:t>
      </w:r>
      <w:r w:rsidR="003B19B5" w:rsidRPr="00CF5DDA">
        <w:rPr>
          <w:i/>
          <w:lang w:val="uk-UA"/>
        </w:rPr>
        <w:t>нівський</w:t>
      </w:r>
      <w:proofErr w:type="spellEnd"/>
      <w:r w:rsidR="003B19B5" w:rsidRPr="00CF5DDA">
        <w:rPr>
          <w:i/>
          <w:lang w:val="uk-UA"/>
        </w:rPr>
        <w:t xml:space="preserve"> хлібопродукт</w:t>
      </w:r>
      <w:r w:rsidR="00B76441">
        <w:rPr>
          <w:i/>
          <w:lang w:val="uk-UA"/>
        </w:rPr>
        <w:t>»</w:t>
      </w:r>
      <w:r w:rsidR="003B19B5" w:rsidRPr="00CF5DDA">
        <w:rPr>
          <w:i/>
          <w:lang w:val="uk-UA"/>
        </w:rPr>
        <w:t xml:space="preserve"> с</w:t>
      </w:r>
      <w:r w:rsidR="00CF5DDA">
        <w:rPr>
          <w:i/>
          <w:lang w:val="uk-UA"/>
        </w:rPr>
        <w:t>.</w:t>
      </w:r>
      <w:r w:rsidR="003B19B5" w:rsidRPr="00CF5DDA">
        <w:rPr>
          <w:i/>
          <w:lang w:val="uk-UA"/>
        </w:rPr>
        <w:t xml:space="preserve"> </w:t>
      </w:r>
      <w:proofErr w:type="spellStart"/>
      <w:r w:rsidR="003B19B5" w:rsidRPr="00CF5DDA">
        <w:rPr>
          <w:i/>
          <w:lang w:val="uk-UA"/>
        </w:rPr>
        <w:t>Степ</w:t>
      </w:r>
      <w:r w:rsidR="00B76441">
        <w:rPr>
          <w:i/>
          <w:lang w:val="uk-UA"/>
        </w:rPr>
        <w:t>а</w:t>
      </w:r>
      <w:r w:rsidR="003B19B5" w:rsidRPr="00CF5DDA">
        <w:rPr>
          <w:i/>
          <w:lang w:val="uk-UA"/>
        </w:rPr>
        <w:t>нці</w:t>
      </w:r>
      <w:proofErr w:type="spellEnd"/>
      <w:r w:rsidR="003B19B5" w:rsidRPr="00CF5DDA">
        <w:rPr>
          <w:i/>
          <w:lang w:val="uk-UA"/>
        </w:rPr>
        <w:t xml:space="preserve">, </w:t>
      </w:r>
      <w:proofErr w:type="spellStart"/>
      <w:r w:rsidR="003B19B5" w:rsidRPr="00CF5DDA">
        <w:rPr>
          <w:i/>
          <w:lang w:val="uk-UA"/>
        </w:rPr>
        <w:t>Маслоекстра</w:t>
      </w:r>
      <w:r w:rsidR="00CF5DDA">
        <w:rPr>
          <w:i/>
          <w:lang w:val="uk-UA"/>
        </w:rPr>
        <w:t>к</w:t>
      </w:r>
      <w:r w:rsidR="003B19B5" w:rsidRPr="00CF5DDA">
        <w:rPr>
          <w:i/>
          <w:lang w:val="uk-UA"/>
        </w:rPr>
        <w:t>ційний</w:t>
      </w:r>
      <w:proofErr w:type="spellEnd"/>
      <w:r w:rsidR="003B19B5" w:rsidRPr="00CF5DDA">
        <w:rPr>
          <w:i/>
          <w:lang w:val="uk-UA"/>
        </w:rPr>
        <w:t xml:space="preserve"> завод</w:t>
      </w:r>
      <w:r w:rsidR="00B76441">
        <w:rPr>
          <w:i/>
          <w:lang w:val="uk-UA"/>
        </w:rPr>
        <w:t>,</w:t>
      </w:r>
      <w:r w:rsidR="003B19B5" w:rsidRPr="00CF5DDA">
        <w:rPr>
          <w:i/>
          <w:lang w:val="uk-UA"/>
        </w:rPr>
        <w:t xml:space="preserve"> </w:t>
      </w:r>
      <w:proofErr w:type="spellStart"/>
      <w:r w:rsidR="003B19B5" w:rsidRPr="00CF5DDA">
        <w:rPr>
          <w:i/>
          <w:lang w:val="uk-UA"/>
        </w:rPr>
        <w:t>смт</w:t>
      </w:r>
      <w:proofErr w:type="spellEnd"/>
      <w:r w:rsidR="003B19B5" w:rsidRPr="00CF5DDA">
        <w:rPr>
          <w:i/>
          <w:lang w:val="uk-UA"/>
        </w:rPr>
        <w:t xml:space="preserve">. </w:t>
      </w:r>
      <w:proofErr w:type="spellStart"/>
      <w:r w:rsidR="00CF5DDA">
        <w:rPr>
          <w:i/>
          <w:lang w:val="uk-UA"/>
        </w:rPr>
        <w:t>Е</w:t>
      </w:r>
      <w:r w:rsidR="003B19B5" w:rsidRPr="00CF5DDA">
        <w:rPr>
          <w:i/>
          <w:lang w:val="uk-UA"/>
        </w:rPr>
        <w:t>рки</w:t>
      </w:r>
      <w:proofErr w:type="spellEnd"/>
      <w:r w:rsidR="003B19B5" w:rsidRPr="00CF5DDA">
        <w:rPr>
          <w:i/>
          <w:lang w:val="uk-UA"/>
        </w:rPr>
        <w:t xml:space="preserve"> Черкаської обл.;</w:t>
      </w:r>
      <w:r w:rsidR="00CF5DDA">
        <w:rPr>
          <w:i/>
          <w:lang w:val="uk-UA"/>
        </w:rPr>
        <w:t xml:space="preserve"> к</w:t>
      </w:r>
      <w:r w:rsidR="003B19B5" w:rsidRPr="00CF5DDA">
        <w:rPr>
          <w:i/>
          <w:lang w:val="uk-UA"/>
        </w:rPr>
        <w:t>омплекс виробництва печива «</w:t>
      </w:r>
      <w:proofErr w:type="spellStart"/>
      <w:r w:rsidR="003B19B5" w:rsidRPr="00CF5DDA">
        <w:rPr>
          <w:i/>
          <w:lang w:val="uk-UA"/>
        </w:rPr>
        <w:t>Крафт</w:t>
      </w:r>
      <w:proofErr w:type="spellEnd"/>
      <w:r w:rsidR="003B19B5" w:rsidRPr="00CF5DDA">
        <w:rPr>
          <w:i/>
          <w:lang w:val="uk-UA"/>
        </w:rPr>
        <w:t xml:space="preserve"> </w:t>
      </w:r>
      <w:proofErr w:type="spellStart"/>
      <w:r w:rsidR="003B19B5" w:rsidRPr="00CF5DDA">
        <w:rPr>
          <w:i/>
          <w:lang w:val="uk-UA"/>
        </w:rPr>
        <w:t>Фудз</w:t>
      </w:r>
      <w:proofErr w:type="spellEnd"/>
      <w:r w:rsidR="003B19B5" w:rsidRPr="00CF5DDA">
        <w:rPr>
          <w:i/>
          <w:lang w:val="uk-UA"/>
        </w:rPr>
        <w:t xml:space="preserve"> Україна», м. Тростянець Сумської обл</w:t>
      </w:r>
      <w:r w:rsidR="00CF5DDA">
        <w:rPr>
          <w:i/>
          <w:lang w:val="uk-UA"/>
        </w:rPr>
        <w:t>.;</w:t>
      </w:r>
      <w:r w:rsidR="003B19B5" w:rsidRPr="00CF5DDA">
        <w:rPr>
          <w:i/>
          <w:lang w:val="uk-UA"/>
        </w:rPr>
        <w:t xml:space="preserve"> </w:t>
      </w:r>
      <w:r w:rsidR="00CF5DDA">
        <w:rPr>
          <w:i/>
          <w:lang w:val="uk-UA"/>
        </w:rPr>
        <w:t>с</w:t>
      </w:r>
      <w:r w:rsidR="003B19B5" w:rsidRPr="00CF5DDA">
        <w:rPr>
          <w:i/>
          <w:lang w:val="uk-UA"/>
        </w:rPr>
        <w:t>кладський комплекс «</w:t>
      </w:r>
      <w:proofErr w:type="spellStart"/>
      <w:r w:rsidR="003B19B5" w:rsidRPr="00CF5DDA">
        <w:rPr>
          <w:i/>
          <w:lang w:val="uk-UA"/>
        </w:rPr>
        <w:t>Енергопромстрой</w:t>
      </w:r>
      <w:proofErr w:type="spellEnd"/>
      <w:r w:rsidR="003B19B5" w:rsidRPr="00CF5DDA">
        <w:rPr>
          <w:i/>
          <w:lang w:val="uk-UA"/>
        </w:rPr>
        <w:t xml:space="preserve">», м. Дніпропетровськ; </w:t>
      </w:r>
      <w:r w:rsidR="00CF5DDA">
        <w:rPr>
          <w:i/>
          <w:lang w:val="uk-UA"/>
        </w:rPr>
        <w:t>л</w:t>
      </w:r>
      <w:r w:rsidR="003B19B5" w:rsidRPr="00CF5DDA">
        <w:rPr>
          <w:i/>
          <w:lang w:val="uk-UA"/>
        </w:rPr>
        <w:t>огістичний центр ВАТ «</w:t>
      </w:r>
      <w:proofErr w:type="spellStart"/>
      <w:r w:rsidR="003B19B5" w:rsidRPr="00CF5DDA">
        <w:rPr>
          <w:i/>
          <w:lang w:val="uk-UA"/>
        </w:rPr>
        <w:t>Миронівський</w:t>
      </w:r>
      <w:proofErr w:type="spellEnd"/>
      <w:r w:rsidR="003B19B5" w:rsidRPr="00CF5DDA">
        <w:rPr>
          <w:i/>
          <w:lang w:val="uk-UA"/>
        </w:rPr>
        <w:t xml:space="preserve"> хлібопродукт», м. Харків; </w:t>
      </w:r>
      <w:r w:rsidR="00B76441">
        <w:rPr>
          <w:i/>
          <w:lang w:val="uk-UA"/>
        </w:rPr>
        <w:t xml:space="preserve">підлога </w:t>
      </w:r>
      <w:r w:rsidR="003B19B5" w:rsidRPr="00CF5DDA">
        <w:rPr>
          <w:i/>
          <w:lang w:val="uk-UA"/>
        </w:rPr>
        <w:t>Одеськ</w:t>
      </w:r>
      <w:r w:rsidR="00B76441">
        <w:rPr>
          <w:i/>
          <w:lang w:val="uk-UA"/>
        </w:rPr>
        <w:t>ого</w:t>
      </w:r>
      <w:r w:rsidR="003B19B5" w:rsidRPr="00CF5DDA">
        <w:rPr>
          <w:i/>
          <w:lang w:val="uk-UA"/>
        </w:rPr>
        <w:t xml:space="preserve"> припортов</w:t>
      </w:r>
      <w:r w:rsidR="00B76441">
        <w:rPr>
          <w:i/>
          <w:lang w:val="uk-UA"/>
        </w:rPr>
        <w:t>ого</w:t>
      </w:r>
      <w:r w:rsidR="003B19B5" w:rsidRPr="00CF5DDA">
        <w:rPr>
          <w:i/>
          <w:lang w:val="uk-UA"/>
        </w:rPr>
        <w:t xml:space="preserve"> завод</w:t>
      </w:r>
      <w:r w:rsidR="00B76441">
        <w:rPr>
          <w:i/>
          <w:lang w:val="uk-UA"/>
        </w:rPr>
        <w:t>у</w:t>
      </w:r>
      <w:r w:rsidR="003B19B5" w:rsidRPr="00CF5DDA">
        <w:rPr>
          <w:i/>
          <w:lang w:val="uk-UA"/>
        </w:rPr>
        <w:t>, м. Південне</w:t>
      </w:r>
      <w:r w:rsidR="00B76441">
        <w:rPr>
          <w:i/>
          <w:lang w:val="uk-UA"/>
        </w:rPr>
        <w:t>;</w:t>
      </w:r>
      <w:r w:rsidR="003B19B5" w:rsidRPr="00CF5DDA">
        <w:rPr>
          <w:i/>
          <w:lang w:val="uk-UA"/>
        </w:rPr>
        <w:t xml:space="preserve"> </w:t>
      </w:r>
      <w:r w:rsidR="00CF5DDA">
        <w:rPr>
          <w:i/>
          <w:lang w:val="uk-UA"/>
        </w:rPr>
        <w:t>т</w:t>
      </w:r>
      <w:r w:rsidR="003B19B5" w:rsidRPr="00CF5DDA">
        <w:rPr>
          <w:i/>
          <w:lang w:val="uk-UA"/>
        </w:rPr>
        <w:t>оргівельний комплекс, м. Чернівці; будівництво бетонних підлог ЗАТ «</w:t>
      </w:r>
      <w:proofErr w:type="spellStart"/>
      <w:r w:rsidR="003B19B5" w:rsidRPr="00CF5DDA">
        <w:rPr>
          <w:i/>
          <w:lang w:val="uk-UA"/>
        </w:rPr>
        <w:t>Снятинська</w:t>
      </w:r>
      <w:proofErr w:type="spellEnd"/>
      <w:r w:rsidR="003B19B5" w:rsidRPr="00CF5DDA">
        <w:rPr>
          <w:i/>
          <w:lang w:val="uk-UA"/>
        </w:rPr>
        <w:t xml:space="preserve"> птахофабрика</w:t>
      </w:r>
      <w:r w:rsidR="00CF5DDA">
        <w:rPr>
          <w:i/>
          <w:lang w:val="uk-UA"/>
        </w:rPr>
        <w:t>»</w:t>
      </w:r>
      <w:r w:rsidR="003B19B5" w:rsidRPr="00CF5DDA">
        <w:rPr>
          <w:i/>
          <w:lang w:val="uk-UA"/>
        </w:rPr>
        <w:t>, Івано-Франківська обл.; підлога котельні м. Кіровоград; підлога пивзавод</w:t>
      </w:r>
      <w:r w:rsidR="00CF5DDA">
        <w:rPr>
          <w:i/>
          <w:lang w:val="uk-UA"/>
        </w:rPr>
        <w:t>у,</w:t>
      </w:r>
      <w:r w:rsidR="003B19B5" w:rsidRPr="00CF5DDA">
        <w:rPr>
          <w:i/>
          <w:lang w:val="uk-UA"/>
        </w:rPr>
        <w:t xml:space="preserve"> м. Миколаїв</w:t>
      </w:r>
      <w:r w:rsidR="00CF5DDA">
        <w:rPr>
          <w:i/>
          <w:lang w:val="uk-UA"/>
        </w:rPr>
        <w:t xml:space="preserve"> тощо.</w:t>
      </w:r>
    </w:p>
    <w:p w:rsidR="00A9217E" w:rsidRPr="00582BA8" w:rsidRDefault="00A9217E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lang w:val="uk-UA"/>
        </w:rPr>
        <w:t xml:space="preserve">Виконано цикл робіт за розробленою </w:t>
      </w:r>
      <w:r w:rsidR="00670D8F" w:rsidRPr="00670D8F">
        <w:rPr>
          <w:b/>
          <w:lang w:val="uk-UA"/>
        </w:rPr>
        <w:t xml:space="preserve">прискореною </w:t>
      </w:r>
      <w:r w:rsidRPr="00670D8F">
        <w:rPr>
          <w:b/>
          <w:lang w:val="uk-UA"/>
        </w:rPr>
        <w:t>технологією</w:t>
      </w:r>
      <w:r w:rsidR="003B19B5" w:rsidRPr="00670D8F">
        <w:rPr>
          <w:b/>
          <w:lang w:val="uk-UA"/>
        </w:rPr>
        <w:t xml:space="preserve"> </w:t>
      </w:r>
      <w:r w:rsidR="004B1B79">
        <w:rPr>
          <w:b/>
          <w:lang w:val="uk-UA"/>
        </w:rPr>
        <w:t>з</w:t>
      </w:r>
      <w:r w:rsidR="003B19B5" w:rsidRPr="00670D8F">
        <w:rPr>
          <w:b/>
          <w:lang w:val="uk-UA"/>
        </w:rPr>
        <w:t xml:space="preserve"> підсиленн</w:t>
      </w:r>
      <w:r w:rsidR="004B1B79">
        <w:rPr>
          <w:b/>
          <w:lang w:val="uk-UA"/>
        </w:rPr>
        <w:t>я (стабілізації)</w:t>
      </w:r>
      <w:r w:rsidR="003B19B5" w:rsidRPr="00670D8F">
        <w:rPr>
          <w:b/>
          <w:lang w:val="uk-UA"/>
        </w:rPr>
        <w:t xml:space="preserve"> ґрунтів</w:t>
      </w:r>
      <w:r w:rsidR="003B19B5">
        <w:rPr>
          <w:lang w:val="uk-UA"/>
        </w:rPr>
        <w:t xml:space="preserve"> </w:t>
      </w:r>
      <w:r w:rsidR="003B19B5" w:rsidRPr="00670D8F">
        <w:rPr>
          <w:b/>
          <w:lang w:val="uk-UA"/>
        </w:rPr>
        <w:t>основ майданчиків і підлог</w:t>
      </w:r>
      <w:r w:rsidR="003B19B5">
        <w:rPr>
          <w:lang w:val="uk-UA"/>
        </w:rPr>
        <w:t xml:space="preserve"> цементом (негашеним вапном) з використанням ферментних препаратів на таких об’єктах</w:t>
      </w:r>
      <w:r w:rsidR="00CF5DDA">
        <w:rPr>
          <w:lang w:val="uk-UA"/>
        </w:rPr>
        <w:t>:</w:t>
      </w:r>
      <w:r w:rsidR="003B19B5">
        <w:rPr>
          <w:lang w:val="uk-UA"/>
        </w:rPr>
        <w:t xml:space="preserve"> </w:t>
      </w:r>
      <w:r w:rsidR="00CF5DDA">
        <w:rPr>
          <w:lang w:val="uk-UA"/>
        </w:rPr>
        <w:t>с</w:t>
      </w:r>
      <w:r w:rsidR="003B19B5">
        <w:rPr>
          <w:i/>
          <w:lang w:val="uk-UA"/>
        </w:rPr>
        <w:t>кладський корпус «</w:t>
      </w:r>
      <w:proofErr w:type="spellStart"/>
      <w:r w:rsidR="003B19B5">
        <w:rPr>
          <w:i/>
          <w:lang w:val="uk-UA"/>
        </w:rPr>
        <w:t>Кросс-докінг</w:t>
      </w:r>
      <w:proofErr w:type="spellEnd"/>
      <w:r w:rsidR="003B19B5">
        <w:rPr>
          <w:i/>
          <w:lang w:val="uk-UA"/>
        </w:rPr>
        <w:t xml:space="preserve">», </w:t>
      </w:r>
      <w:r w:rsidR="00582BA8">
        <w:rPr>
          <w:i/>
          <w:lang w:val="uk-UA"/>
        </w:rPr>
        <w:t>майданчиків в АЙС Термінал</w:t>
      </w:r>
      <w:r w:rsidR="00CF5DDA">
        <w:rPr>
          <w:i/>
          <w:lang w:val="uk-UA"/>
        </w:rPr>
        <w:t>і</w:t>
      </w:r>
      <w:r w:rsidR="00582BA8">
        <w:rPr>
          <w:i/>
          <w:lang w:val="uk-UA"/>
        </w:rPr>
        <w:t xml:space="preserve"> «</w:t>
      </w:r>
      <w:proofErr w:type="spellStart"/>
      <w:r w:rsidR="00582BA8">
        <w:rPr>
          <w:i/>
          <w:lang w:val="uk-UA"/>
        </w:rPr>
        <w:t>Інлайн</w:t>
      </w:r>
      <w:proofErr w:type="spellEnd"/>
      <w:r w:rsidR="00582BA8">
        <w:rPr>
          <w:i/>
          <w:lang w:val="uk-UA"/>
        </w:rPr>
        <w:t xml:space="preserve">», </w:t>
      </w:r>
      <w:proofErr w:type="spellStart"/>
      <w:r w:rsidR="00582BA8">
        <w:rPr>
          <w:i/>
          <w:lang w:val="uk-UA"/>
        </w:rPr>
        <w:t>смт</w:t>
      </w:r>
      <w:proofErr w:type="spellEnd"/>
      <w:r w:rsidR="00582BA8">
        <w:rPr>
          <w:i/>
          <w:lang w:val="uk-UA"/>
        </w:rPr>
        <w:t>. В</w:t>
      </w:r>
      <w:r w:rsidR="00CF5DDA">
        <w:rPr>
          <w:i/>
          <w:lang w:val="uk-UA"/>
        </w:rPr>
        <w:t>.</w:t>
      </w:r>
      <w:proofErr w:type="spellStart"/>
      <w:r w:rsidR="00582BA8">
        <w:rPr>
          <w:i/>
          <w:lang w:val="uk-UA"/>
        </w:rPr>
        <w:t>Димерка</w:t>
      </w:r>
      <w:proofErr w:type="spellEnd"/>
      <w:r w:rsidR="00582BA8">
        <w:rPr>
          <w:i/>
          <w:lang w:val="uk-UA"/>
        </w:rPr>
        <w:t>; виробничо-логістичний комплекс</w:t>
      </w:r>
      <w:r w:rsidR="00CF5DDA">
        <w:rPr>
          <w:i/>
          <w:lang w:val="uk-UA"/>
        </w:rPr>
        <w:t>,</w:t>
      </w:r>
      <w:r w:rsidR="00582BA8">
        <w:rPr>
          <w:i/>
          <w:lang w:val="uk-UA"/>
        </w:rPr>
        <w:t xml:space="preserve"> м. Бровари. Київської обл..;</w:t>
      </w:r>
      <w:r w:rsidR="00CF5DDA">
        <w:rPr>
          <w:i/>
          <w:lang w:val="uk-UA"/>
        </w:rPr>
        <w:t xml:space="preserve"> т</w:t>
      </w:r>
      <w:r w:rsidR="00582BA8">
        <w:rPr>
          <w:i/>
          <w:lang w:val="uk-UA"/>
        </w:rPr>
        <w:t xml:space="preserve">оргівельно-розважальний </w:t>
      </w:r>
      <w:r w:rsidR="00CF5DDA">
        <w:rPr>
          <w:i/>
          <w:lang w:val="uk-UA"/>
        </w:rPr>
        <w:t>центр</w:t>
      </w:r>
      <w:r w:rsidR="00582BA8">
        <w:rPr>
          <w:i/>
          <w:lang w:val="uk-UA"/>
        </w:rPr>
        <w:t xml:space="preserve"> «ЖМК», м. Житомир.</w:t>
      </w:r>
    </w:p>
    <w:p w:rsidR="00582BA8" w:rsidRDefault="00F62E78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lang w:val="uk-UA"/>
        </w:rPr>
        <w:t xml:space="preserve">Впроваджено розроблену вдосконалену </w:t>
      </w:r>
      <w:r w:rsidR="00670D8F" w:rsidRPr="00670D8F">
        <w:rPr>
          <w:b/>
          <w:lang w:val="uk-UA"/>
        </w:rPr>
        <w:t xml:space="preserve">прискорену, </w:t>
      </w:r>
      <w:proofErr w:type="spellStart"/>
      <w:r w:rsidR="00670D8F" w:rsidRPr="00670D8F">
        <w:rPr>
          <w:b/>
          <w:lang w:val="uk-UA"/>
        </w:rPr>
        <w:t>ресурсоощадну</w:t>
      </w:r>
      <w:proofErr w:type="spellEnd"/>
      <w:r w:rsidR="00670D8F" w:rsidRPr="00670D8F">
        <w:rPr>
          <w:b/>
          <w:lang w:val="uk-UA"/>
        </w:rPr>
        <w:t xml:space="preserve"> </w:t>
      </w:r>
      <w:r w:rsidRPr="00670D8F">
        <w:rPr>
          <w:b/>
          <w:lang w:val="uk-UA"/>
        </w:rPr>
        <w:t>технологію спорудження безшовних підлог та майданчиків</w:t>
      </w:r>
      <w:r>
        <w:rPr>
          <w:lang w:val="uk-UA"/>
        </w:rPr>
        <w:t xml:space="preserve"> з картою бетонування 1</w:t>
      </w:r>
      <w:r w:rsidR="00B76441">
        <w:rPr>
          <w:lang w:val="uk-UA"/>
        </w:rPr>
        <w:t>0</w:t>
      </w:r>
      <w:r>
        <w:rPr>
          <w:lang w:val="uk-UA"/>
        </w:rPr>
        <w:t>80 м</w:t>
      </w:r>
      <w:r w:rsidRPr="00CF5DDA">
        <w:rPr>
          <w:vertAlign w:val="superscript"/>
          <w:lang w:val="uk-UA"/>
        </w:rPr>
        <w:t>2</w:t>
      </w:r>
      <w:r>
        <w:rPr>
          <w:lang w:val="uk-UA"/>
        </w:rPr>
        <w:t xml:space="preserve"> для майданчиків та 1296 м</w:t>
      </w:r>
      <w:r w:rsidRPr="00CF5DDA">
        <w:rPr>
          <w:vertAlign w:val="superscript"/>
          <w:lang w:val="uk-UA"/>
        </w:rPr>
        <w:t>2</w:t>
      </w:r>
      <w:r>
        <w:rPr>
          <w:lang w:val="uk-UA"/>
        </w:rPr>
        <w:t xml:space="preserve"> для підлог, (</w:t>
      </w:r>
      <w:r w:rsidR="00CF5DDA" w:rsidRPr="00670D8F">
        <w:rPr>
          <w:i/>
          <w:lang w:val="uk-UA"/>
        </w:rPr>
        <w:t>т</w:t>
      </w:r>
      <w:r>
        <w:rPr>
          <w:i/>
          <w:lang w:val="uk-UA"/>
        </w:rPr>
        <w:t>оргівельно-розважальний центр «ЖМК», м. Житомир;</w:t>
      </w:r>
      <w:r w:rsidRPr="00F62E78">
        <w:rPr>
          <w:i/>
          <w:lang w:val="uk-UA"/>
        </w:rPr>
        <w:t xml:space="preserve"> </w:t>
      </w:r>
      <w:r w:rsidR="00CF5DDA">
        <w:rPr>
          <w:i/>
          <w:lang w:val="uk-UA"/>
        </w:rPr>
        <w:t>л</w:t>
      </w:r>
      <w:r w:rsidRPr="003B19B5">
        <w:rPr>
          <w:i/>
          <w:lang w:val="uk-UA"/>
        </w:rPr>
        <w:t xml:space="preserve">огістичний центр </w:t>
      </w:r>
      <w:r>
        <w:rPr>
          <w:i/>
          <w:lang w:val="uk-UA"/>
        </w:rPr>
        <w:t>ТОВ «</w:t>
      </w:r>
      <w:proofErr w:type="spellStart"/>
      <w:r>
        <w:rPr>
          <w:i/>
          <w:lang w:val="uk-UA"/>
        </w:rPr>
        <w:t>Рабенестейт</w:t>
      </w:r>
      <w:proofErr w:type="spellEnd"/>
      <w:r>
        <w:rPr>
          <w:i/>
          <w:lang w:val="uk-UA"/>
        </w:rPr>
        <w:t xml:space="preserve">» </w:t>
      </w:r>
      <w:proofErr w:type="spellStart"/>
      <w:r>
        <w:rPr>
          <w:i/>
          <w:lang w:val="uk-UA"/>
        </w:rPr>
        <w:t>смт</w:t>
      </w:r>
      <w:proofErr w:type="spellEnd"/>
      <w:r>
        <w:rPr>
          <w:i/>
          <w:lang w:val="uk-UA"/>
        </w:rPr>
        <w:t>. В</w:t>
      </w:r>
      <w:r w:rsidR="00CF5DDA">
        <w:rPr>
          <w:i/>
          <w:lang w:val="uk-UA"/>
        </w:rPr>
        <w:t>.</w:t>
      </w:r>
      <w:proofErr w:type="spellStart"/>
      <w:r>
        <w:rPr>
          <w:i/>
          <w:lang w:val="uk-UA"/>
        </w:rPr>
        <w:t>Димерка</w:t>
      </w:r>
      <w:proofErr w:type="spellEnd"/>
      <w:r w:rsidR="00CF5DDA">
        <w:rPr>
          <w:i/>
          <w:lang w:val="uk-UA"/>
        </w:rPr>
        <w:t xml:space="preserve"> Київської обл.</w:t>
      </w:r>
      <w:r w:rsidR="00B76441">
        <w:rPr>
          <w:i/>
          <w:lang w:val="uk-UA"/>
        </w:rPr>
        <w:t xml:space="preserve"> тощо</w:t>
      </w:r>
      <w:r>
        <w:rPr>
          <w:lang w:val="uk-UA"/>
        </w:rPr>
        <w:t>).</w:t>
      </w:r>
    </w:p>
    <w:p w:rsidR="00F62E78" w:rsidRDefault="00F62E78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lang w:val="uk-UA"/>
        </w:rPr>
        <w:t xml:space="preserve">При будівництві </w:t>
      </w:r>
      <w:r w:rsidR="00B104B9">
        <w:rPr>
          <w:lang w:val="uk-UA"/>
        </w:rPr>
        <w:t xml:space="preserve">Вінницького </w:t>
      </w:r>
      <w:r>
        <w:rPr>
          <w:lang w:val="uk-UA"/>
        </w:rPr>
        <w:t xml:space="preserve">молоко-консервного комбінату </w:t>
      </w:r>
      <w:r w:rsidR="00AF2F3D">
        <w:rPr>
          <w:lang w:val="uk-UA"/>
        </w:rPr>
        <w:t>корпорації «</w:t>
      </w:r>
      <w:r w:rsidR="00AF2F3D">
        <w:rPr>
          <w:lang w:val="en-US"/>
        </w:rPr>
        <w:t>ROSHEN</w:t>
      </w:r>
      <w:r w:rsidR="00AF2F3D">
        <w:rPr>
          <w:lang w:val="uk-UA"/>
        </w:rPr>
        <w:t>»</w:t>
      </w:r>
      <w:r w:rsidR="00AF2F3D" w:rsidRPr="00AF2F3D">
        <w:rPr>
          <w:lang w:val="uk-UA"/>
        </w:rPr>
        <w:t xml:space="preserve"> </w:t>
      </w:r>
      <w:r>
        <w:rPr>
          <w:lang w:val="uk-UA"/>
        </w:rPr>
        <w:t xml:space="preserve">і ВП «Вінницький бройлер ВАТ «МХП», м. </w:t>
      </w:r>
      <w:proofErr w:type="spellStart"/>
      <w:r>
        <w:rPr>
          <w:lang w:val="uk-UA"/>
        </w:rPr>
        <w:t>Ладижин</w:t>
      </w:r>
      <w:proofErr w:type="spellEnd"/>
      <w:r w:rsidR="00AF2F3D">
        <w:rPr>
          <w:lang w:val="uk-UA"/>
        </w:rPr>
        <w:t>,</w:t>
      </w:r>
      <w:r>
        <w:rPr>
          <w:lang w:val="uk-UA"/>
        </w:rPr>
        <w:t xml:space="preserve"> вперше широко </w:t>
      </w:r>
      <w:r w:rsidRPr="00670D8F">
        <w:rPr>
          <w:b/>
          <w:lang w:val="uk-UA"/>
        </w:rPr>
        <w:t xml:space="preserve">застосовано запропонований новий композитний </w:t>
      </w:r>
      <w:r w:rsidR="00B104B9" w:rsidRPr="00670D8F">
        <w:rPr>
          <w:b/>
          <w:lang w:val="uk-UA"/>
        </w:rPr>
        <w:t xml:space="preserve">будівельний </w:t>
      </w:r>
      <w:r w:rsidRPr="00670D8F">
        <w:rPr>
          <w:b/>
          <w:lang w:val="uk-UA"/>
        </w:rPr>
        <w:t>матеріал із застосування базальтового волокна</w:t>
      </w:r>
      <w:r w:rsidR="00670D8F">
        <w:rPr>
          <w:b/>
          <w:lang w:val="uk-UA"/>
        </w:rPr>
        <w:t xml:space="preserve"> нового покоління з діаметром волокна мікронних розмірів</w:t>
      </w:r>
      <w:r w:rsidRPr="00670D8F">
        <w:rPr>
          <w:b/>
          <w:lang w:val="uk-UA"/>
        </w:rPr>
        <w:t>.</w:t>
      </w:r>
    </w:p>
    <w:p w:rsidR="00F62E78" w:rsidRDefault="00F62E78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lang w:val="uk-UA"/>
        </w:rPr>
        <w:t xml:space="preserve">При будівництві низки промислових об’єктів </w:t>
      </w:r>
      <w:r w:rsidRPr="004E194F">
        <w:rPr>
          <w:b/>
          <w:lang w:val="uk-UA"/>
        </w:rPr>
        <w:t>реалізовано</w:t>
      </w:r>
      <w:r>
        <w:rPr>
          <w:lang w:val="uk-UA"/>
        </w:rPr>
        <w:t xml:space="preserve"> розвинутий авторами даної роботи </w:t>
      </w:r>
      <w:r w:rsidRPr="004E194F">
        <w:rPr>
          <w:b/>
          <w:lang w:val="uk-UA"/>
        </w:rPr>
        <w:t xml:space="preserve">підхід до </w:t>
      </w:r>
      <w:r w:rsidR="004E194F" w:rsidRPr="004E194F">
        <w:rPr>
          <w:b/>
          <w:lang w:val="uk-UA"/>
        </w:rPr>
        <w:t xml:space="preserve">прискореного </w:t>
      </w:r>
      <w:r w:rsidRPr="004E194F">
        <w:rPr>
          <w:b/>
          <w:lang w:val="uk-UA"/>
        </w:rPr>
        <w:t>будівництва</w:t>
      </w:r>
      <w:r>
        <w:rPr>
          <w:lang w:val="uk-UA"/>
        </w:rPr>
        <w:t xml:space="preserve"> підлог та майданчиків на базі </w:t>
      </w:r>
      <w:r w:rsidRPr="004E194F">
        <w:rPr>
          <w:b/>
          <w:lang w:val="uk-UA"/>
        </w:rPr>
        <w:t>комбінованого зонного армування</w:t>
      </w:r>
      <w:r>
        <w:rPr>
          <w:lang w:val="uk-UA"/>
        </w:rPr>
        <w:t xml:space="preserve"> (</w:t>
      </w:r>
      <w:r w:rsidR="00AF2F3D">
        <w:rPr>
          <w:i/>
          <w:lang w:val="uk-UA"/>
        </w:rPr>
        <w:t>складські комплек</w:t>
      </w:r>
      <w:r w:rsidR="00B00137">
        <w:rPr>
          <w:i/>
          <w:lang w:val="uk-UA"/>
        </w:rPr>
        <w:t>с</w:t>
      </w:r>
      <w:r w:rsidR="00AF2F3D">
        <w:rPr>
          <w:i/>
          <w:lang w:val="uk-UA"/>
        </w:rPr>
        <w:t>и «БІОКОН</w:t>
      </w:r>
      <w:r w:rsidR="00B00137">
        <w:rPr>
          <w:i/>
          <w:lang w:val="uk-UA"/>
        </w:rPr>
        <w:t>»</w:t>
      </w:r>
      <w:r w:rsidR="00AF2F3D">
        <w:rPr>
          <w:i/>
          <w:lang w:val="uk-UA"/>
        </w:rPr>
        <w:t>, с. В. Олександрівка, «</w:t>
      </w:r>
      <w:proofErr w:type="spellStart"/>
      <w:r w:rsidR="00AF2F3D">
        <w:rPr>
          <w:i/>
          <w:lang w:val="uk-UA"/>
        </w:rPr>
        <w:t>Рейнарс</w:t>
      </w:r>
      <w:proofErr w:type="spellEnd"/>
      <w:r w:rsidR="00AF2F3D">
        <w:rPr>
          <w:i/>
          <w:lang w:val="uk-UA"/>
        </w:rPr>
        <w:t xml:space="preserve"> Україна» </w:t>
      </w:r>
      <w:proofErr w:type="spellStart"/>
      <w:r w:rsidR="00AF2F3D">
        <w:rPr>
          <w:i/>
          <w:lang w:val="uk-UA"/>
        </w:rPr>
        <w:t>смт</w:t>
      </w:r>
      <w:proofErr w:type="spellEnd"/>
      <w:r w:rsidR="00AF2F3D">
        <w:rPr>
          <w:i/>
          <w:lang w:val="uk-UA"/>
        </w:rPr>
        <w:t xml:space="preserve">. В. </w:t>
      </w:r>
      <w:proofErr w:type="spellStart"/>
      <w:r w:rsidR="00AF2F3D">
        <w:rPr>
          <w:i/>
          <w:lang w:val="uk-UA"/>
        </w:rPr>
        <w:t>Димерка</w:t>
      </w:r>
      <w:proofErr w:type="spellEnd"/>
      <w:r w:rsidR="00AF2F3D">
        <w:rPr>
          <w:i/>
          <w:lang w:val="uk-UA"/>
        </w:rPr>
        <w:t xml:space="preserve">; </w:t>
      </w:r>
      <w:r w:rsidR="00B76441">
        <w:rPr>
          <w:i/>
          <w:lang w:val="uk-UA"/>
        </w:rPr>
        <w:t>б</w:t>
      </w:r>
      <w:r w:rsidR="00AF2F3D">
        <w:rPr>
          <w:i/>
          <w:lang w:val="uk-UA"/>
        </w:rPr>
        <w:t xml:space="preserve">етонний завод м. </w:t>
      </w:r>
      <w:proofErr w:type="spellStart"/>
      <w:r w:rsidR="00AF2F3D">
        <w:rPr>
          <w:i/>
          <w:lang w:val="uk-UA"/>
        </w:rPr>
        <w:t>Бородянка</w:t>
      </w:r>
      <w:proofErr w:type="spellEnd"/>
      <w:r w:rsidR="00AF2F3D">
        <w:rPr>
          <w:i/>
          <w:lang w:val="uk-UA"/>
        </w:rPr>
        <w:t>, логістичний центр «</w:t>
      </w:r>
      <w:proofErr w:type="spellStart"/>
      <w:r w:rsidR="00AF2F3D">
        <w:rPr>
          <w:i/>
          <w:lang w:val="uk-UA"/>
        </w:rPr>
        <w:t>А</w:t>
      </w:r>
      <w:r w:rsidR="00B76441">
        <w:rPr>
          <w:i/>
          <w:lang w:val="uk-UA"/>
        </w:rPr>
        <w:t>стра</w:t>
      </w:r>
      <w:proofErr w:type="spellEnd"/>
      <w:r w:rsidR="00AF2F3D">
        <w:rPr>
          <w:i/>
          <w:lang w:val="uk-UA"/>
        </w:rPr>
        <w:t xml:space="preserve"> ТОВ «Юпітер», с. </w:t>
      </w:r>
      <w:proofErr w:type="spellStart"/>
      <w:r w:rsidR="00AF2F3D">
        <w:rPr>
          <w:i/>
          <w:lang w:val="uk-UA"/>
        </w:rPr>
        <w:t>Софіївська</w:t>
      </w:r>
      <w:proofErr w:type="spellEnd"/>
      <w:r w:rsidR="00AF2F3D">
        <w:rPr>
          <w:i/>
          <w:lang w:val="uk-UA"/>
        </w:rPr>
        <w:t xml:space="preserve"> </w:t>
      </w:r>
      <w:proofErr w:type="spellStart"/>
      <w:r w:rsidR="00AF2F3D">
        <w:rPr>
          <w:i/>
          <w:lang w:val="uk-UA"/>
        </w:rPr>
        <w:t>Борщагівка</w:t>
      </w:r>
      <w:proofErr w:type="spellEnd"/>
      <w:r w:rsidR="00AF2F3D">
        <w:rPr>
          <w:i/>
          <w:lang w:val="uk-UA"/>
        </w:rPr>
        <w:t xml:space="preserve"> Київської обл.; складський комплекс «Транс-Оболонь» м. Київ</w:t>
      </w:r>
      <w:r w:rsidR="00B76441">
        <w:rPr>
          <w:i/>
          <w:lang w:val="uk-UA"/>
        </w:rPr>
        <w:t xml:space="preserve"> тощо</w:t>
      </w:r>
      <w:r>
        <w:rPr>
          <w:lang w:val="uk-UA"/>
        </w:rPr>
        <w:t>)</w:t>
      </w:r>
      <w:r w:rsidR="00AF2F3D">
        <w:rPr>
          <w:lang w:val="uk-UA"/>
        </w:rPr>
        <w:t>.</w:t>
      </w:r>
    </w:p>
    <w:p w:rsidR="00AF2F3D" w:rsidRPr="004E194F" w:rsidRDefault="00AF2F3D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b/>
          <w:lang w:val="uk-UA"/>
        </w:rPr>
      </w:pPr>
      <w:r w:rsidRPr="004E194F">
        <w:rPr>
          <w:b/>
          <w:lang w:val="uk-UA"/>
        </w:rPr>
        <w:lastRenderedPageBreak/>
        <w:t xml:space="preserve">Будівельна компанія ТОВ «МСБУД» понад 10 років тому повністю перейшла на спорудження огороджувальних конструкцій </w:t>
      </w:r>
      <w:r w:rsidRPr="004E194F">
        <w:rPr>
          <w:b/>
          <w:u w:val="single"/>
          <w:lang w:val="uk-UA"/>
        </w:rPr>
        <w:t xml:space="preserve">із </w:t>
      </w:r>
      <w:r w:rsidRPr="00181E42">
        <w:rPr>
          <w:b/>
          <w:lang w:val="uk-UA"/>
        </w:rPr>
        <w:t xml:space="preserve">застосуванням </w:t>
      </w:r>
      <w:proofErr w:type="spellStart"/>
      <w:r w:rsidRPr="00181E42">
        <w:rPr>
          <w:b/>
          <w:lang w:val="uk-UA"/>
        </w:rPr>
        <w:t>енергоощадних</w:t>
      </w:r>
      <w:proofErr w:type="spellEnd"/>
      <w:r w:rsidRPr="004E194F">
        <w:rPr>
          <w:b/>
          <w:u w:val="single"/>
          <w:lang w:val="uk-UA"/>
        </w:rPr>
        <w:t xml:space="preserve"> швидко</w:t>
      </w:r>
      <w:r w:rsidR="001409A9" w:rsidRPr="004E194F">
        <w:rPr>
          <w:b/>
          <w:u w:val="single"/>
          <w:lang w:val="uk-UA"/>
        </w:rPr>
        <w:t xml:space="preserve"> </w:t>
      </w:r>
      <w:r w:rsidRPr="004E194F">
        <w:rPr>
          <w:b/>
          <w:u w:val="single"/>
          <w:lang w:val="uk-UA"/>
        </w:rPr>
        <w:t xml:space="preserve">монтованих </w:t>
      </w:r>
      <w:proofErr w:type="spellStart"/>
      <w:r w:rsidRPr="004E194F">
        <w:rPr>
          <w:b/>
          <w:u w:val="single"/>
          <w:lang w:val="uk-UA"/>
        </w:rPr>
        <w:t>с</w:t>
      </w:r>
      <w:r w:rsidR="00B76441" w:rsidRPr="004E194F">
        <w:rPr>
          <w:b/>
          <w:u w:val="single"/>
          <w:lang w:val="uk-UA"/>
        </w:rPr>
        <w:t>е</w:t>
      </w:r>
      <w:r w:rsidRPr="004E194F">
        <w:rPr>
          <w:b/>
          <w:u w:val="single"/>
          <w:lang w:val="uk-UA"/>
        </w:rPr>
        <w:t>ндвіч-панелей</w:t>
      </w:r>
      <w:proofErr w:type="spellEnd"/>
      <w:r w:rsidRPr="004E194F">
        <w:rPr>
          <w:b/>
          <w:lang w:val="uk-UA"/>
        </w:rPr>
        <w:t xml:space="preserve">. За цією технологією побудовано </w:t>
      </w:r>
      <w:r w:rsidRPr="00181E42">
        <w:rPr>
          <w:b/>
          <w:lang w:val="uk-UA"/>
        </w:rPr>
        <w:t>десятки крупних промислових підприємств</w:t>
      </w:r>
      <w:r w:rsidR="004E194F">
        <w:rPr>
          <w:b/>
          <w:u w:val="single"/>
          <w:lang w:val="uk-UA"/>
        </w:rPr>
        <w:t>,</w:t>
      </w:r>
      <w:r w:rsidRPr="004E194F">
        <w:rPr>
          <w:b/>
          <w:lang w:val="uk-UA"/>
        </w:rPr>
        <w:t xml:space="preserve"> </w:t>
      </w:r>
      <w:r w:rsidR="004E194F">
        <w:rPr>
          <w:b/>
          <w:lang w:val="uk-UA"/>
        </w:rPr>
        <w:t xml:space="preserve">ТОВ «МСБУД» побудовано також </w:t>
      </w:r>
      <w:r w:rsidRPr="004E194F">
        <w:rPr>
          <w:b/>
          <w:lang w:val="uk-UA"/>
        </w:rPr>
        <w:t>завод з виробництва сандвіч-панелей «</w:t>
      </w:r>
      <w:proofErr w:type="spellStart"/>
      <w:r w:rsidRPr="004E194F">
        <w:rPr>
          <w:b/>
          <w:lang w:val="uk-UA"/>
        </w:rPr>
        <w:t>Рууккі</w:t>
      </w:r>
      <w:proofErr w:type="spellEnd"/>
      <w:r w:rsidRPr="004E194F">
        <w:rPr>
          <w:b/>
          <w:lang w:val="uk-UA"/>
        </w:rPr>
        <w:t xml:space="preserve"> Україна» в Київській обл.</w:t>
      </w:r>
    </w:p>
    <w:p w:rsidR="004E194F" w:rsidRPr="004E194F" w:rsidRDefault="004E194F" w:rsidP="00CB1944">
      <w:pPr>
        <w:pStyle w:val="a3"/>
        <w:numPr>
          <w:ilvl w:val="0"/>
          <w:numId w:val="3"/>
        </w:numPr>
        <w:spacing w:after="0" w:line="264" w:lineRule="auto"/>
        <w:jc w:val="both"/>
        <w:textAlignment w:val="center"/>
        <w:rPr>
          <w:szCs w:val="28"/>
          <w:lang w:val="uk-UA"/>
        </w:rPr>
      </w:pPr>
      <w:r w:rsidRPr="004E194F">
        <w:rPr>
          <w:lang w:val="uk-UA"/>
        </w:rPr>
        <w:t xml:space="preserve">Результати розроблених технічних рішень </w:t>
      </w:r>
      <w:proofErr w:type="spellStart"/>
      <w:r w:rsidRPr="004E194F">
        <w:rPr>
          <w:b/>
          <w:lang w:val="uk-UA"/>
        </w:rPr>
        <w:t>енергоощадних</w:t>
      </w:r>
      <w:proofErr w:type="spellEnd"/>
      <w:r w:rsidRPr="004E194F">
        <w:rPr>
          <w:b/>
          <w:lang w:val="uk-UA"/>
        </w:rPr>
        <w:t xml:space="preserve"> комбінованих систем теплозабезпечення на основі інфрачервоного нагріву для виробничих</w:t>
      </w:r>
      <w:r w:rsidRPr="004E194F">
        <w:rPr>
          <w:lang w:val="uk-UA"/>
        </w:rPr>
        <w:t xml:space="preserve"> </w:t>
      </w:r>
      <w:r w:rsidRPr="00181E42">
        <w:rPr>
          <w:b/>
          <w:lang w:val="uk-UA"/>
        </w:rPr>
        <w:t>тваринницьких комплексів</w:t>
      </w:r>
      <w:r w:rsidRPr="004E194F">
        <w:rPr>
          <w:lang w:val="uk-UA"/>
        </w:rPr>
        <w:t xml:space="preserve"> впроваджено на </w:t>
      </w:r>
      <w:r w:rsidRPr="004E194F">
        <w:rPr>
          <w:szCs w:val="28"/>
          <w:lang w:val="uk-UA"/>
        </w:rPr>
        <w:t>підприємствах ПСП</w:t>
      </w:r>
      <w:r w:rsidRPr="004E194F">
        <w:rPr>
          <w:szCs w:val="28"/>
        </w:rPr>
        <w:t> </w:t>
      </w:r>
      <w:r w:rsidRPr="004E194F">
        <w:rPr>
          <w:szCs w:val="28"/>
          <w:lang w:val="uk-UA"/>
        </w:rPr>
        <w:t xml:space="preserve">«Колос» (с. </w:t>
      </w:r>
      <w:proofErr w:type="spellStart"/>
      <w:r w:rsidRPr="004E194F">
        <w:rPr>
          <w:szCs w:val="28"/>
          <w:lang w:val="uk-UA"/>
        </w:rPr>
        <w:t>Гільча</w:t>
      </w:r>
      <w:proofErr w:type="spellEnd"/>
      <w:r w:rsidRPr="004E194F">
        <w:rPr>
          <w:szCs w:val="28"/>
          <w:lang w:val="uk-UA"/>
        </w:rPr>
        <w:t xml:space="preserve"> Друга </w:t>
      </w:r>
      <w:proofErr w:type="spellStart"/>
      <w:r w:rsidRPr="004E194F">
        <w:rPr>
          <w:szCs w:val="28"/>
          <w:lang w:val="uk-UA"/>
        </w:rPr>
        <w:t>Здолбунівського</w:t>
      </w:r>
      <w:proofErr w:type="spellEnd"/>
      <w:r w:rsidRPr="004E194F">
        <w:rPr>
          <w:szCs w:val="28"/>
          <w:lang w:val="uk-UA"/>
        </w:rPr>
        <w:t xml:space="preserve"> району Рівненської області), ТОВ «</w:t>
      </w:r>
      <w:proofErr w:type="spellStart"/>
      <w:r w:rsidRPr="004E194F">
        <w:rPr>
          <w:szCs w:val="28"/>
          <w:lang w:val="uk-UA"/>
        </w:rPr>
        <w:t>Мост-Лев-Рось</w:t>
      </w:r>
      <w:proofErr w:type="spellEnd"/>
      <w:r w:rsidRPr="004E194F">
        <w:rPr>
          <w:szCs w:val="28"/>
          <w:lang w:val="uk-UA"/>
        </w:rPr>
        <w:t xml:space="preserve">» (с. </w:t>
      </w:r>
      <w:proofErr w:type="spellStart"/>
      <w:r w:rsidRPr="004E194F">
        <w:rPr>
          <w:szCs w:val="28"/>
          <w:lang w:val="uk-UA"/>
        </w:rPr>
        <w:t>Ніговичі</w:t>
      </w:r>
      <w:proofErr w:type="spellEnd"/>
      <w:r w:rsidRPr="004E194F">
        <w:rPr>
          <w:szCs w:val="28"/>
          <w:lang w:val="uk-UA"/>
        </w:rPr>
        <w:t xml:space="preserve"> </w:t>
      </w:r>
      <w:proofErr w:type="spellStart"/>
      <w:r w:rsidRPr="004E194F">
        <w:rPr>
          <w:szCs w:val="28"/>
          <w:lang w:val="uk-UA"/>
        </w:rPr>
        <w:t>Мостиського</w:t>
      </w:r>
      <w:proofErr w:type="spellEnd"/>
      <w:r w:rsidRPr="004E194F">
        <w:rPr>
          <w:szCs w:val="28"/>
          <w:lang w:val="uk-UA"/>
        </w:rPr>
        <w:t xml:space="preserve"> району Львівської області), ТОВ «Довіра» (с. Липники </w:t>
      </w:r>
      <w:proofErr w:type="spellStart"/>
      <w:r w:rsidRPr="004E194F">
        <w:rPr>
          <w:szCs w:val="28"/>
          <w:lang w:val="uk-UA"/>
        </w:rPr>
        <w:t>Мостиського</w:t>
      </w:r>
      <w:proofErr w:type="spellEnd"/>
      <w:r w:rsidRPr="004E194F">
        <w:rPr>
          <w:szCs w:val="28"/>
          <w:lang w:val="uk-UA"/>
        </w:rPr>
        <w:t xml:space="preserve"> району Львівської області) та ін.</w:t>
      </w:r>
    </w:p>
    <w:p w:rsidR="004E194F" w:rsidRPr="005C612A" w:rsidRDefault="004E194F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5C612A">
        <w:rPr>
          <w:lang w:val="uk-UA"/>
        </w:rPr>
        <w:t xml:space="preserve">Розроблені </w:t>
      </w:r>
      <w:r w:rsidRPr="00181E42">
        <w:rPr>
          <w:b/>
          <w:lang w:val="uk-UA"/>
        </w:rPr>
        <w:t xml:space="preserve">методичні рекомендації </w:t>
      </w:r>
      <w:r w:rsidR="005C612A" w:rsidRPr="00181E42">
        <w:rPr>
          <w:b/>
          <w:lang w:val="uk-UA"/>
        </w:rPr>
        <w:t xml:space="preserve">з вибору типів </w:t>
      </w:r>
      <w:proofErr w:type="spellStart"/>
      <w:r w:rsidR="005C612A" w:rsidRPr="00181E42">
        <w:rPr>
          <w:b/>
          <w:lang w:val="uk-UA"/>
        </w:rPr>
        <w:t>енергоощадного</w:t>
      </w:r>
      <w:proofErr w:type="spellEnd"/>
      <w:r w:rsidR="005C612A" w:rsidRPr="00181E42">
        <w:rPr>
          <w:b/>
          <w:lang w:val="uk-UA"/>
        </w:rPr>
        <w:t xml:space="preserve"> теплоізоляційного підлогового </w:t>
      </w:r>
      <w:proofErr w:type="spellStart"/>
      <w:r w:rsidR="005C612A" w:rsidRPr="00181E42">
        <w:rPr>
          <w:b/>
          <w:lang w:val="uk-UA"/>
        </w:rPr>
        <w:t>електроопалення</w:t>
      </w:r>
      <w:proofErr w:type="spellEnd"/>
      <w:r w:rsidR="005C612A">
        <w:rPr>
          <w:lang w:val="uk-UA"/>
        </w:rPr>
        <w:t xml:space="preserve"> і режимів його роботи передано і використовуються базовим з </w:t>
      </w:r>
      <w:proofErr w:type="spellStart"/>
      <w:r w:rsidR="005C612A">
        <w:rPr>
          <w:lang w:val="uk-UA"/>
        </w:rPr>
        <w:t>електроопалення</w:t>
      </w:r>
      <w:proofErr w:type="spellEnd"/>
      <w:r w:rsidR="005C612A">
        <w:rPr>
          <w:lang w:val="uk-UA"/>
        </w:rPr>
        <w:t xml:space="preserve"> будинків НВП «</w:t>
      </w:r>
      <w:proofErr w:type="spellStart"/>
      <w:r w:rsidR="005C612A">
        <w:rPr>
          <w:lang w:val="uk-UA"/>
        </w:rPr>
        <w:t>Елетер</w:t>
      </w:r>
      <w:proofErr w:type="spellEnd"/>
      <w:r w:rsidR="005C612A">
        <w:rPr>
          <w:lang w:val="uk-UA"/>
        </w:rPr>
        <w:t xml:space="preserve">» при </w:t>
      </w:r>
      <w:proofErr w:type="spellStart"/>
      <w:r w:rsidR="005C612A">
        <w:rPr>
          <w:lang w:val="uk-UA"/>
        </w:rPr>
        <w:t>Мінрегіонбуді</w:t>
      </w:r>
      <w:proofErr w:type="spellEnd"/>
      <w:r w:rsidR="005C612A">
        <w:rPr>
          <w:lang w:val="uk-UA"/>
        </w:rPr>
        <w:t xml:space="preserve"> України та ТОВ «</w:t>
      </w:r>
      <w:proofErr w:type="spellStart"/>
      <w:r w:rsidR="005C612A">
        <w:rPr>
          <w:lang w:val="uk-UA"/>
        </w:rPr>
        <w:t>Київпромелектропроект</w:t>
      </w:r>
      <w:proofErr w:type="spellEnd"/>
      <w:r w:rsidR="005C612A">
        <w:rPr>
          <w:lang w:val="uk-UA"/>
        </w:rPr>
        <w:t>». Дана технологія опалення</w:t>
      </w:r>
      <w:r w:rsidR="00181E42" w:rsidRPr="00181E42">
        <w:rPr>
          <w:lang w:val="uk-UA"/>
        </w:rPr>
        <w:t xml:space="preserve"> </w:t>
      </w:r>
      <w:r w:rsidR="00181E42">
        <w:rPr>
          <w:lang w:val="uk-UA"/>
        </w:rPr>
        <w:t>впроваджена</w:t>
      </w:r>
      <w:r w:rsidR="005C612A">
        <w:rPr>
          <w:lang w:val="uk-UA"/>
        </w:rPr>
        <w:t xml:space="preserve">, зокрема, у 9-ти загальноосвітніх школах Хмельницької обл.. </w:t>
      </w:r>
    </w:p>
    <w:p w:rsidR="004E194F" w:rsidRDefault="005C612A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lang w:val="uk-UA"/>
        </w:rPr>
        <w:t xml:space="preserve">Із застосуванням </w:t>
      </w:r>
      <w:r w:rsidRPr="005C612A">
        <w:rPr>
          <w:b/>
          <w:lang w:val="uk-UA"/>
        </w:rPr>
        <w:t>нових типів зовнішніх огороджувальних конструкцій і технологій їх облаштування</w:t>
      </w:r>
      <w:r>
        <w:rPr>
          <w:lang w:val="uk-UA"/>
        </w:rPr>
        <w:t xml:space="preserve"> побудовано 137 будинків, </w:t>
      </w:r>
      <w:r w:rsidRPr="005C612A">
        <w:rPr>
          <w:b/>
          <w:lang w:val="uk-UA"/>
        </w:rPr>
        <w:t>загальною площею більше 2,9 млн. м</w:t>
      </w:r>
      <w:r w:rsidRPr="005C612A">
        <w:rPr>
          <w:b/>
          <w:vertAlign w:val="superscript"/>
          <w:lang w:val="uk-UA"/>
        </w:rPr>
        <w:t>2</w:t>
      </w:r>
      <w:r>
        <w:rPr>
          <w:lang w:val="uk-UA"/>
        </w:rPr>
        <w:t xml:space="preserve"> соціально-доступного житла, що приблизно в три рази перевищує річний обсяг будівництва житла в м. Києві.</w:t>
      </w:r>
    </w:p>
    <w:p w:rsidR="005C612A" w:rsidRPr="004E194F" w:rsidRDefault="005C612A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lang w:val="uk-UA"/>
        </w:rPr>
        <w:t xml:space="preserve">Розроблено </w:t>
      </w:r>
      <w:r w:rsidRPr="005C612A">
        <w:rPr>
          <w:b/>
          <w:lang w:val="uk-UA"/>
        </w:rPr>
        <w:t>25 нормативних документів</w:t>
      </w:r>
      <w:r>
        <w:rPr>
          <w:lang w:val="uk-UA"/>
        </w:rPr>
        <w:t xml:space="preserve">, що входять до </w:t>
      </w:r>
      <w:r w:rsidRPr="005C612A">
        <w:rPr>
          <w:b/>
          <w:lang w:val="uk-UA"/>
        </w:rPr>
        <w:t>вітчизняної нормативної бази</w:t>
      </w:r>
      <w:r>
        <w:rPr>
          <w:lang w:val="uk-UA"/>
        </w:rPr>
        <w:t xml:space="preserve"> </w:t>
      </w:r>
      <w:r w:rsidRPr="005C612A">
        <w:rPr>
          <w:b/>
          <w:lang w:val="uk-UA"/>
        </w:rPr>
        <w:t xml:space="preserve">з </w:t>
      </w:r>
      <w:proofErr w:type="spellStart"/>
      <w:r w:rsidRPr="005C612A">
        <w:rPr>
          <w:b/>
          <w:lang w:val="uk-UA"/>
        </w:rPr>
        <w:t>енергоефективності</w:t>
      </w:r>
      <w:proofErr w:type="spellEnd"/>
      <w:r w:rsidRPr="005C612A">
        <w:rPr>
          <w:b/>
          <w:lang w:val="uk-UA"/>
        </w:rPr>
        <w:t xml:space="preserve"> будівель</w:t>
      </w:r>
      <w:r>
        <w:rPr>
          <w:lang w:val="uk-UA"/>
        </w:rPr>
        <w:t>.</w:t>
      </w:r>
    </w:p>
    <w:p w:rsidR="00AF2F3D" w:rsidRDefault="00AF2F3D" w:rsidP="00CB1944">
      <w:pPr>
        <w:pStyle w:val="a3"/>
        <w:numPr>
          <w:ilvl w:val="0"/>
          <w:numId w:val="3"/>
        </w:numPr>
        <w:spacing w:after="0" w:line="264" w:lineRule="auto"/>
        <w:jc w:val="both"/>
        <w:rPr>
          <w:lang w:val="uk-UA"/>
        </w:rPr>
      </w:pPr>
      <w:r>
        <w:rPr>
          <w:lang w:val="uk-UA"/>
        </w:rPr>
        <w:t xml:space="preserve">ТОВ «МСБУД» та ПАТ «ДБК-3» в 2003 р. одні з перших в будівельній галузі України </w:t>
      </w:r>
      <w:r w:rsidRPr="005C612A">
        <w:rPr>
          <w:b/>
          <w:lang w:val="uk-UA"/>
        </w:rPr>
        <w:t>сертифікували систему управління якості</w:t>
      </w:r>
      <w:r>
        <w:rPr>
          <w:lang w:val="uk-UA"/>
        </w:rPr>
        <w:t xml:space="preserve"> у </w:t>
      </w:r>
      <w:r w:rsidRPr="005C612A">
        <w:rPr>
          <w:b/>
          <w:lang w:val="uk-UA"/>
        </w:rPr>
        <w:t xml:space="preserve">відповідності з міжнародним стандартом </w:t>
      </w:r>
      <w:r w:rsidRPr="005C612A">
        <w:rPr>
          <w:b/>
          <w:lang w:val="en-US"/>
        </w:rPr>
        <w:t>ISO</w:t>
      </w:r>
      <w:r w:rsidRPr="00AF2F3D">
        <w:rPr>
          <w:lang w:val="uk-UA"/>
        </w:rPr>
        <w:t xml:space="preserve"> </w:t>
      </w:r>
      <w:r w:rsidRPr="005C612A">
        <w:rPr>
          <w:b/>
          <w:lang w:val="uk-UA"/>
        </w:rPr>
        <w:t>9001:2000</w:t>
      </w:r>
      <w:r>
        <w:rPr>
          <w:lang w:val="uk-UA"/>
        </w:rPr>
        <w:t xml:space="preserve"> (пройшли </w:t>
      </w:r>
      <w:proofErr w:type="spellStart"/>
      <w:r>
        <w:rPr>
          <w:lang w:val="uk-UA"/>
        </w:rPr>
        <w:t>ресертифікацію</w:t>
      </w:r>
      <w:proofErr w:type="spellEnd"/>
      <w:r>
        <w:rPr>
          <w:lang w:val="uk-UA"/>
        </w:rPr>
        <w:t xml:space="preserve"> по </w:t>
      </w:r>
      <w:r>
        <w:rPr>
          <w:lang w:val="en-US"/>
        </w:rPr>
        <w:t>ISO</w:t>
      </w:r>
      <w:r w:rsidRPr="00AF2F3D">
        <w:rPr>
          <w:lang w:val="uk-UA"/>
        </w:rPr>
        <w:t xml:space="preserve"> </w:t>
      </w:r>
      <w:r>
        <w:rPr>
          <w:lang w:val="uk-UA"/>
        </w:rPr>
        <w:t>9001:2008) і працюють в рамках вимог міжнародної системи якості.</w:t>
      </w:r>
    </w:p>
    <w:p w:rsidR="00397630" w:rsidRDefault="004B1B79" w:rsidP="00CB1944">
      <w:pPr>
        <w:pStyle w:val="a3"/>
        <w:spacing w:after="0" w:line="264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По роботі захищено </w:t>
      </w:r>
      <w:r w:rsidRPr="007B3CBE">
        <w:rPr>
          <w:b/>
          <w:lang w:val="uk-UA"/>
        </w:rPr>
        <w:t>5 докторських дисертацій</w:t>
      </w:r>
      <w:r>
        <w:rPr>
          <w:lang w:val="uk-UA"/>
        </w:rPr>
        <w:t xml:space="preserve">. </w:t>
      </w:r>
      <w:r w:rsidR="005C612A">
        <w:rPr>
          <w:lang w:val="uk-UA"/>
        </w:rPr>
        <w:t xml:space="preserve">Результати досліджень за темою роботи та матеріали щодо їх практичного застосування висвітлено більше ніж у </w:t>
      </w:r>
      <w:r w:rsidR="005C612A" w:rsidRPr="00112568">
        <w:rPr>
          <w:b/>
          <w:lang w:val="uk-UA"/>
        </w:rPr>
        <w:t xml:space="preserve">300 </w:t>
      </w:r>
      <w:r w:rsidR="005C612A">
        <w:rPr>
          <w:lang w:val="uk-UA"/>
        </w:rPr>
        <w:t xml:space="preserve">науково-технічних працях, в тому числі у </w:t>
      </w:r>
      <w:r w:rsidR="00386B78">
        <w:rPr>
          <w:b/>
          <w:lang w:val="uk-UA"/>
        </w:rPr>
        <w:t>7</w:t>
      </w:r>
      <w:r w:rsidR="005C612A" w:rsidRPr="00112568">
        <w:rPr>
          <w:b/>
          <w:lang w:val="uk-UA"/>
        </w:rPr>
        <w:t xml:space="preserve"> монографіях</w:t>
      </w:r>
      <w:r w:rsidR="005C612A">
        <w:rPr>
          <w:lang w:val="uk-UA"/>
        </w:rPr>
        <w:t xml:space="preserve"> та </w:t>
      </w:r>
      <w:r w:rsidR="005C612A" w:rsidRPr="00112568">
        <w:rPr>
          <w:b/>
          <w:lang w:val="uk-UA"/>
        </w:rPr>
        <w:t>15 патентах</w:t>
      </w:r>
      <w:r w:rsidR="005C612A">
        <w:rPr>
          <w:lang w:val="uk-UA"/>
        </w:rPr>
        <w:t xml:space="preserve"> і авторських свідоцтвах на винахід. Робота, або її окремі складові частини пройшли апробацію бі</w:t>
      </w:r>
      <w:r w:rsidR="00955BCA">
        <w:rPr>
          <w:lang w:val="uk-UA"/>
        </w:rPr>
        <w:t xml:space="preserve">льш ніж на </w:t>
      </w:r>
      <w:r w:rsidR="00955BCA" w:rsidRPr="00112568">
        <w:rPr>
          <w:b/>
          <w:lang w:val="uk-UA"/>
        </w:rPr>
        <w:t>110</w:t>
      </w:r>
      <w:r w:rsidR="00955BCA">
        <w:rPr>
          <w:lang w:val="uk-UA"/>
        </w:rPr>
        <w:t xml:space="preserve"> наукових конференціях, семінарах та демонструвалася на виставках різного рівня.</w:t>
      </w:r>
      <w:r w:rsidR="00112568" w:rsidRPr="00112568">
        <w:rPr>
          <w:lang w:val="uk-UA"/>
        </w:rPr>
        <w:t xml:space="preserve"> </w:t>
      </w:r>
    </w:p>
    <w:p w:rsidR="005C612A" w:rsidRDefault="005C612A" w:rsidP="00CB1944">
      <w:pPr>
        <w:pStyle w:val="a3"/>
        <w:spacing w:after="0" w:line="264" w:lineRule="auto"/>
        <w:jc w:val="both"/>
        <w:rPr>
          <w:lang w:val="uk-UA"/>
        </w:rPr>
      </w:pPr>
    </w:p>
    <w:p w:rsidR="005C612A" w:rsidRDefault="005C612A" w:rsidP="00CB1944">
      <w:pPr>
        <w:pStyle w:val="a3"/>
        <w:spacing w:after="0" w:line="264" w:lineRule="auto"/>
        <w:jc w:val="both"/>
        <w:rPr>
          <w:lang w:val="uk-UA"/>
        </w:rPr>
      </w:pPr>
    </w:p>
    <w:p w:rsidR="005C612A" w:rsidRDefault="005C612A" w:rsidP="00CB1944">
      <w:pPr>
        <w:pStyle w:val="a3"/>
        <w:spacing w:after="0" w:line="264" w:lineRule="auto"/>
        <w:jc w:val="both"/>
        <w:rPr>
          <w:lang w:val="uk-UA"/>
        </w:rPr>
        <w:sectPr w:rsidR="005C612A" w:rsidSect="00597318">
          <w:pgSz w:w="11907" w:h="16839" w:code="9"/>
          <w:pgMar w:top="794" w:right="1077" w:bottom="1077" w:left="1021" w:header="709" w:footer="709" w:gutter="0"/>
          <w:cols w:space="708"/>
          <w:titlePg/>
          <w:docGrid w:linePitch="381"/>
        </w:sectPr>
      </w:pPr>
    </w:p>
    <w:p w:rsidR="00397630" w:rsidRDefault="00397630" w:rsidP="00CB1944">
      <w:pPr>
        <w:pStyle w:val="a3"/>
        <w:spacing w:after="0" w:line="264" w:lineRule="auto"/>
        <w:jc w:val="both"/>
        <w:rPr>
          <w:lang w:val="uk-UA"/>
        </w:rPr>
      </w:pPr>
    </w:p>
    <w:p w:rsidR="00397630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1. Фіалко Наталія Михайлівна 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</w:t>
      </w:r>
    </w:p>
    <w:p w:rsidR="00217D1C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217D1C" w:rsidRPr="00812A62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2. </w:t>
      </w:r>
      <w:proofErr w:type="spellStart"/>
      <w:r w:rsidRPr="00812A62">
        <w:rPr>
          <w:szCs w:val="28"/>
          <w:lang w:val="uk-UA"/>
        </w:rPr>
        <w:t>Прокопов</w:t>
      </w:r>
      <w:proofErr w:type="spellEnd"/>
      <w:r w:rsidRPr="00812A62">
        <w:rPr>
          <w:szCs w:val="28"/>
          <w:lang w:val="uk-UA"/>
        </w:rPr>
        <w:t xml:space="preserve"> Віктор Григорович 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</w:t>
      </w:r>
    </w:p>
    <w:p w:rsidR="00217D1C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217D1C" w:rsidRPr="00812A62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3. </w:t>
      </w:r>
      <w:proofErr w:type="spellStart"/>
      <w:r w:rsidRPr="00812A62">
        <w:rPr>
          <w:szCs w:val="28"/>
          <w:lang w:val="uk-UA"/>
        </w:rPr>
        <w:t>Фаренюк</w:t>
      </w:r>
      <w:proofErr w:type="spellEnd"/>
      <w:r w:rsidRPr="00812A62">
        <w:rPr>
          <w:szCs w:val="28"/>
          <w:lang w:val="uk-UA"/>
        </w:rPr>
        <w:t xml:space="preserve"> Геннадій Григорович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</w:t>
      </w:r>
    </w:p>
    <w:p w:rsidR="00217D1C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4. </w:t>
      </w:r>
      <w:proofErr w:type="spellStart"/>
      <w:r w:rsidRPr="00812A62">
        <w:rPr>
          <w:szCs w:val="28"/>
          <w:lang w:val="uk-UA"/>
        </w:rPr>
        <w:t>Малик</w:t>
      </w:r>
      <w:proofErr w:type="spellEnd"/>
      <w:r w:rsidRPr="00812A62">
        <w:rPr>
          <w:szCs w:val="28"/>
          <w:lang w:val="uk-UA"/>
        </w:rPr>
        <w:t xml:space="preserve"> Микола Миколайович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……………………….</w:t>
      </w:r>
    </w:p>
    <w:p w:rsidR="00217D1C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217D1C" w:rsidRPr="00812A62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217D1C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>5. Мельник Василь Капітонович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……………………….</w:t>
      </w:r>
    </w:p>
    <w:p w:rsidR="00217D1C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 </w:t>
      </w:r>
    </w:p>
    <w:p w:rsidR="00397630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>6. Черних Людмила Федорівна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……………………….</w:t>
      </w:r>
    </w:p>
    <w:p w:rsidR="00217D1C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217D1C" w:rsidRPr="00812A62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>7. Савенко Володимир Іванович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……………………….</w:t>
      </w:r>
    </w:p>
    <w:p w:rsidR="00217D1C" w:rsidRPr="00812A62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 </w:t>
      </w:r>
    </w:p>
    <w:p w:rsidR="00217D1C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8. </w:t>
      </w:r>
      <w:proofErr w:type="spellStart"/>
      <w:r w:rsidRPr="00812A62">
        <w:rPr>
          <w:szCs w:val="28"/>
          <w:lang w:val="uk-UA"/>
        </w:rPr>
        <w:t>Сухоросов</w:t>
      </w:r>
      <w:proofErr w:type="spellEnd"/>
      <w:r w:rsidRPr="00812A62">
        <w:rPr>
          <w:szCs w:val="28"/>
          <w:lang w:val="uk-UA"/>
        </w:rPr>
        <w:t xml:space="preserve"> Іван Михайлович</w:t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………………………..</w:t>
      </w:r>
    </w:p>
    <w:p w:rsidR="00217D1C" w:rsidRDefault="00217D1C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 </w:t>
      </w:r>
    </w:p>
    <w:p w:rsidR="00397630" w:rsidRPr="00812A62" w:rsidRDefault="00397630" w:rsidP="00CB1944">
      <w:pPr>
        <w:spacing w:after="0" w:line="264" w:lineRule="auto"/>
        <w:ind w:firstLine="709"/>
        <w:jc w:val="both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9. </w:t>
      </w:r>
      <w:proofErr w:type="spellStart"/>
      <w:r w:rsidRPr="00812A62">
        <w:rPr>
          <w:szCs w:val="28"/>
          <w:lang w:val="uk-UA"/>
        </w:rPr>
        <w:t>Клюс</w:t>
      </w:r>
      <w:proofErr w:type="spellEnd"/>
      <w:r w:rsidRPr="00812A62">
        <w:rPr>
          <w:szCs w:val="28"/>
          <w:lang w:val="uk-UA"/>
        </w:rPr>
        <w:t xml:space="preserve"> Леонід </w:t>
      </w:r>
      <w:proofErr w:type="spellStart"/>
      <w:r w:rsidRPr="00812A62">
        <w:rPr>
          <w:szCs w:val="28"/>
          <w:lang w:val="uk-UA"/>
        </w:rPr>
        <w:t>Галінович</w:t>
      </w:r>
      <w:proofErr w:type="spellEnd"/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 w:rsidRPr="00812A62">
        <w:rPr>
          <w:szCs w:val="28"/>
          <w:lang w:val="uk-UA"/>
        </w:rPr>
        <w:tab/>
      </w:r>
      <w:r>
        <w:rPr>
          <w:szCs w:val="28"/>
          <w:lang w:val="uk-UA"/>
        </w:rPr>
        <w:t>………………………..</w:t>
      </w:r>
    </w:p>
    <w:p w:rsidR="00397630" w:rsidRPr="00812A62" w:rsidRDefault="00397630" w:rsidP="00CB1944">
      <w:pPr>
        <w:spacing w:after="0" w:line="264" w:lineRule="auto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ind w:firstLine="709"/>
        <w:rPr>
          <w:szCs w:val="28"/>
          <w:lang w:val="uk-UA"/>
        </w:rPr>
      </w:pPr>
      <w:proofErr w:type="spellStart"/>
      <w:r w:rsidRPr="00812A62">
        <w:rPr>
          <w:szCs w:val="28"/>
          <w:lang w:val="uk-UA"/>
        </w:rPr>
        <w:t>В.о</w:t>
      </w:r>
      <w:proofErr w:type="spellEnd"/>
      <w:r w:rsidRPr="00812A62">
        <w:rPr>
          <w:szCs w:val="28"/>
          <w:lang w:val="uk-UA"/>
        </w:rPr>
        <w:t xml:space="preserve">. директора </w:t>
      </w:r>
      <w:proofErr w:type="spellStart"/>
      <w:r w:rsidRPr="00812A62">
        <w:rPr>
          <w:szCs w:val="28"/>
          <w:lang w:val="uk-UA"/>
        </w:rPr>
        <w:t>ДП</w:t>
      </w:r>
      <w:proofErr w:type="spellEnd"/>
      <w:r w:rsidRPr="00812A62">
        <w:rPr>
          <w:szCs w:val="28"/>
          <w:lang w:val="uk-UA"/>
        </w:rPr>
        <w:t xml:space="preserve"> НДІБК</w:t>
      </w:r>
      <w:bookmarkStart w:id="0" w:name="_GoBack"/>
      <w:bookmarkEnd w:id="0"/>
    </w:p>
    <w:p w:rsidR="00397630" w:rsidRPr="00812A62" w:rsidRDefault="00397630" w:rsidP="00CB1944">
      <w:pPr>
        <w:spacing w:after="0" w:line="264" w:lineRule="auto"/>
        <w:ind w:firstLine="709"/>
        <w:rPr>
          <w:szCs w:val="28"/>
          <w:lang w:val="uk-UA"/>
        </w:rPr>
      </w:pPr>
      <w:r w:rsidRPr="00812A62">
        <w:rPr>
          <w:szCs w:val="28"/>
          <w:lang w:val="uk-UA"/>
        </w:rPr>
        <w:t xml:space="preserve">д-р техн. наук, професор                                                         Ю.І. </w:t>
      </w:r>
      <w:proofErr w:type="spellStart"/>
      <w:r w:rsidRPr="00812A62">
        <w:rPr>
          <w:szCs w:val="28"/>
          <w:lang w:val="uk-UA"/>
        </w:rPr>
        <w:t>Немчинов</w:t>
      </w:r>
      <w:proofErr w:type="spellEnd"/>
    </w:p>
    <w:p w:rsidR="00397630" w:rsidRPr="00812A62" w:rsidRDefault="00397630" w:rsidP="00CB1944">
      <w:pPr>
        <w:spacing w:after="0" w:line="264" w:lineRule="auto"/>
        <w:rPr>
          <w:szCs w:val="28"/>
          <w:lang w:val="uk-UA"/>
        </w:rPr>
      </w:pPr>
    </w:p>
    <w:p w:rsidR="00397630" w:rsidRPr="00812A62" w:rsidRDefault="00397630" w:rsidP="00CB1944">
      <w:pPr>
        <w:spacing w:after="0" w:line="264" w:lineRule="auto"/>
        <w:rPr>
          <w:szCs w:val="28"/>
          <w:lang w:val="uk-UA"/>
        </w:rPr>
      </w:pPr>
    </w:p>
    <w:p w:rsidR="00397630" w:rsidRPr="00A9217E" w:rsidRDefault="00397630" w:rsidP="00CB1944">
      <w:pPr>
        <w:pStyle w:val="a3"/>
        <w:spacing w:after="0" w:line="264" w:lineRule="auto"/>
        <w:jc w:val="both"/>
        <w:rPr>
          <w:lang w:val="uk-UA"/>
        </w:rPr>
      </w:pPr>
    </w:p>
    <w:p w:rsidR="0039669B" w:rsidRPr="00A9217E" w:rsidRDefault="0039669B" w:rsidP="00CB1944">
      <w:pPr>
        <w:pStyle w:val="a3"/>
        <w:spacing w:after="0" w:line="264" w:lineRule="auto"/>
        <w:jc w:val="both"/>
        <w:rPr>
          <w:lang w:val="uk-UA"/>
        </w:rPr>
      </w:pPr>
    </w:p>
    <w:sectPr w:rsidR="0039669B" w:rsidRPr="00A9217E" w:rsidSect="00597318">
      <w:pgSz w:w="11907" w:h="16839" w:code="9"/>
      <w:pgMar w:top="794" w:right="1077" w:bottom="1077" w:left="102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CAC10F4"/>
    <w:lvl w:ilvl="0">
      <w:numFmt w:val="bullet"/>
      <w:lvlText w:val="*"/>
      <w:lvlJc w:val="left"/>
    </w:lvl>
  </w:abstractNum>
  <w:abstractNum w:abstractNumId="1">
    <w:nsid w:val="02A35744"/>
    <w:multiLevelType w:val="hybridMultilevel"/>
    <w:tmpl w:val="9E90A3D6"/>
    <w:lvl w:ilvl="0" w:tplc="410E066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D0952"/>
    <w:multiLevelType w:val="multilevel"/>
    <w:tmpl w:val="2884B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31B7F0F"/>
    <w:multiLevelType w:val="hybridMultilevel"/>
    <w:tmpl w:val="C1348A90"/>
    <w:lvl w:ilvl="0" w:tplc="4532F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862FE"/>
    <w:multiLevelType w:val="multilevel"/>
    <w:tmpl w:val="D8921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5">
    <w:nsid w:val="305C7C2B"/>
    <w:multiLevelType w:val="multilevel"/>
    <w:tmpl w:val="288A9D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511E31CA"/>
    <w:multiLevelType w:val="multilevel"/>
    <w:tmpl w:val="80DA92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13C4366"/>
    <w:multiLevelType w:val="hybridMultilevel"/>
    <w:tmpl w:val="10A4A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30C73"/>
    <w:multiLevelType w:val="multilevel"/>
    <w:tmpl w:val="9AC02E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evenAndOddHeaders/>
  <w:drawingGridHorizontalSpacing w:val="140"/>
  <w:displayHorizontalDrawingGridEvery w:val="2"/>
  <w:displayVerticalDrawingGridEvery w:val="2"/>
  <w:characterSpacingControl w:val="doNotCompress"/>
  <w:compat/>
  <w:rsids>
    <w:rsidRoot w:val="00597318"/>
    <w:rsid w:val="000147E1"/>
    <w:rsid w:val="000307BD"/>
    <w:rsid w:val="00033535"/>
    <w:rsid w:val="00061069"/>
    <w:rsid w:val="000610B4"/>
    <w:rsid w:val="00094B20"/>
    <w:rsid w:val="000B14EB"/>
    <w:rsid w:val="000B6F28"/>
    <w:rsid w:val="000D7398"/>
    <w:rsid w:val="000F16F1"/>
    <w:rsid w:val="001022E9"/>
    <w:rsid w:val="00112568"/>
    <w:rsid w:val="00131499"/>
    <w:rsid w:val="001409A9"/>
    <w:rsid w:val="00181E42"/>
    <w:rsid w:val="001B44F2"/>
    <w:rsid w:val="001E5238"/>
    <w:rsid w:val="00217D1C"/>
    <w:rsid w:val="002346CE"/>
    <w:rsid w:val="00237847"/>
    <w:rsid w:val="0026099F"/>
    <w:rsid w:val="00294210"/>
    <w:rsid w:val="002B4BCB"/>
    <w:rsid w:val="002D70B5"/>
    <w:rsid w:val="00322F16"/>
    <w:rsid w:val="0035359E"/>
    <w:rsid w:val="00386B78"/>
    <w:rsid w:val="00392DE8"/>
    <w:rsid w:val="0039669B"/>
    <w:rsid w:val="00397630"/>
    <w:rsid w:val="003B19B5"/>
    <w:rsid w:val="003E262A"/>
    <w:rsid w:val="003E7926"/>
    <w:rsid w:val="003F2BF7"/>
    <w:rsid w:val="003F467B"/>
    <w:rsid w:val="004570A2"/>
    <w:rsid w:val="004865C1"/>
    <w:rsid w:val="004A7542"/>
    <w:rsid w:val="004B1B79"/>
    <w:rsid w:val="004E194F"/>
    <w:rsid w:val="004E6907"/>
    <w:rsid w:val="004F3A50"/>
    <w:rsid w:val="0052698C"/>
    <w:rsid w:val="00542718"/>
    <w:rsid w:val="00582BA8"/>
    <w:rsid w:val="0059496C"/>
    <w:rsid w:val="00597318"/>
    <w:rsid w:val="005C4FC2"/>
    <w:rsid w:val="005C612A"/>
    <w:rsid w:val="005F302A"/>
    <w:rsid w:val="005F32D8"/>
    <w:rsid w:val="005F6BBE"/>
    <w:rsid w:val="006117E4"/>
    <w:rsid w:val="006226CB"/>
    <w:rsid w:val="006627FC"/>
    <w:rsid w:val="006705E9"/>
    <w:rsid w:val="00670D8F"/>
    <w:rsid w:val="0067617C"/>
    <w:rsid w:val="00676A37"/>
    <w:rsid w:val="00677566"/>
    <w:rsid w:val="006A1D7F"/>
    <w:rsid w:val="006B44D5"/>
    <w:rsid w:val="00703900"/>
    <w:rsid w:val="00747DA2"/>
    <w:rsid w:val="00751ACA"/>
    <w:rsid w:val="00780C76"/>
    <w:rsid w:val="007D5BAE"/>
    <w:rsid w:val="007E7B9C"/>
    <w:rsid w:val="007F005B"/>
    <w:rsid w:val="00815226"/>
    <w:rsid w:val="0081599E"/>
    <w:rsid w:val="00820A83"/>
    <w:rsid w:val="00825B51"/>
    <w:rsid w:val="00843532"/>
    <w:rsid w:val="008A72BE"/>
    <w:rsid w:val="008E5DE8"/>
    <w:rsid w:val="00955BCA"/>
    <w:rsid w:val="0097485A"/>
    <w:rsid w:val="00996348"/>
    <w:rsid w:val="009A5237"/>
    <w:rsid w:val="009B5FB7"/>
    <w:rsid w:val="009C2201"/>
    <w:rsid w:val="009F68A1"/>
    <w:rsid w:val="00A82D8E"/>
    <w:rsid w:val="00A90807"/>
    <w:rsid w:val="00A9217E"/>
    <w:rsid w:val="00AA5758"/>
    <w:rsid w:val="00AB7719"/>
    <w:rsid w:val="00AC76CE"/>
    <w:rsid w:val="00AF2F3D"/>
    <w:rsid w:val="00AF4127"/>
    <w:rsid w:val="00B00137"/>
    <w:rsid w:val="00B01F6F"/>
    <w:rsid w:val="00B04288"/>
    <w:rsid w:val="00B104B9"/>
    <w:rsid w:val="00B22C34"/>
    <w:rsid w:val="00B35720"/>
    <w:rsid w:val="00B44167"/>
    <w:rsid w:val="00B562A7"/>
    <w:rsid w:val="00B739C7"/>
    <w:rsid w:val="00B76441"/>
    <w:rsid w:val="00BB663C"/>
    <w:rsid w:val="00BC391E"/>
    <w:rsid w:val="00BD19CE"/>
    <w:rsid w:val="00C248E5"/>
    <w:rsid w:val="00C30D78"/>
    <w:rsid w:val="00C75F6D"/>
    <w:rsid w:val="00C829C8"/>
    <w:rsid w:val="00C941CB"/>
    <w:rsid w:val="00CB1944"/>
    <w:rsid w:val="00CB33A6"/>
    <w:rsid w:val="00CC37EA"/>
    <w:rsid w:val="00CE394A"/>
    <w:rsid w:val="00CF22D0"/>
    <w:rsid w:val="00CF26F4"/>
    <w:rsid w:val="00CF5DDA"/>
    <w:rsid w:val="00D0298C"/>
    <w:rsid w:val="00D437DE"/>
    <w:rsid w:val="00D85DDD"/>
    <w:rsid w:val="00DD10DA"/>
    <w:rsid w:val="00DF34CE"/>
    <w:rsid w:val="00DF6ECD"/>
    <w:rsid w:val="00E131CF"/>
    <w:rsid w:val="00E56ED0"/>
    <w:rsid w:val="00E67B85"/>
    <w:rsid w:val="00E91378"/>
    <w:rsid w:val="00E92215"/>
    <w:rsid w:val="00E92699"/>
    <w:rsid w:val="00ED2970"/>
    <w:rsid w:val="00EE26C9"/>
    <w:rsid w:val="00F576D0"/>
    <w:rsid w:val="00F57E31"/>
    <w:rsid w:val="00F62E78"/>
    <w:rsid w:val="00F700A3"/>
    <w:rsid w:val="00FD05A7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28"/>
    <w:pPr>
      <w:spacing w:after="200"/>
      <w:ind w:firstLine="0"/>
      <w:jc w:val="lef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DA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80C76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Style12">
    <w:name w:val="Style12"/>
    <w:basedOn w:val="a"/>
    <w:uiPriority w:val="99"/>
    <w:rsid w:val="00CF26F4"/>
    <w:pPr>
      <w:widowControl w:val="0"/>
      <w:autoSpaceDE w:val="0"/>
      <w:autoSpaceDN w:val="0"/>
      <w:adjustRightInd w:val="0"/>
      <w:spacing w:after="0" w:line="475" w:lineRule="exact"/>
      <w:ind w:hanging="350"/>
      <w:jc w:val="both"/>
    </w:pPr>
    <w:rPr>
      <w:rFonts w:eastAsia="Times New Roman"/>
      <w:sz w:val="24"/>
      <w:lang w:eastAsia="ru-RU"/>
    </w:rPr>
  </w:style>
  <w:style w:type="paragraph" w:customStyle="1" w:styleId="Style14">
    <w:name w:val="Style14"/>
    <w:basedOn w:val="a"/>
    <w:uiPriority w:val="99"/>
    <w:rsid w:val="00CF26F4"/>
    <w:pPr>
      <w:widowControl w:val="0"/>
      <w:autoSpaceDE w:val="0"/>
      <w:autoSpaceDN w:val="0"/>
      <w:adjustRightInd w:val="0"/>
      <w:spacing w:after="0" w:line="479" w:lineRule="exact"/>
      <w:ind w:firstLine="542"/>
      <w:jc w:val="both"/>
    </w:pPr>
    <w:rPr>
      <w:rFonts w:eastAsia="Times New Roman"/>
      <w:sz w:val="24"/>
      <w:lang w:eastAsia="ru-RU"/>
    </w:rPr>
  </w:style>
  <w:style w:type="paragraph" w:customStyle="1" w:styleId="Style16">
    <w:name w:val="Style16"/>
    <w:basedOn w:val="a"/>
    <w:uiPriority w:val="99"/>
    <w:rsid w:val="00CF26F4"/>
    <w:pPr>
      <w:widowControl w:val="0"/>
      <w:autoSpaceDE w:val="0"/>
      <w:autoSpaceDN w:val="0"/>
      <w:adjustRightInd w:val="0"/>
      <w:spacing w:after="0" w:line="475" w:lineRule="exact"/>
      <w:ind w:firstLine="566"/>
      <w:jc w:val="both"/>
    </w:pPr>
    <w:rPr>
      <w:rFonts w:eastAsia="Times New Roman"/>
      <w:sz w:val="24"/>
      <w:lang w:eastAsia="ru-RU"/>
    </w:rPr>
  </w:style>
  <w:style w:type="character" w:customStyle="1" w:styleId="FontStyle23">
    <w:name w:val="Font Style23"/>
    <w:basedOn w:val="a0"/>
    <w:uiPriority w:val="99"/>
    <w:rsid w:val="00CF26F4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E2F92-9008-4FF1-9C62-F94FCD55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3576</TotalTime>
  <Pages>10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ITTF</Company>
  <LinksUpToDate>false</LinksUpToDate>
  <CharactersWithSpaces>21841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74</cp:revision>
  <cp:lastPrinted>2013-03-28T14:51:00Z</cp:lastPrinted>
  <dcterms:created xsi:type="dcterms:W3CDTF">2013-03-23T17:01:00Z</dcterms:created>
  <dcterms:modified xsi:type="dcterms:W3CDTF">2013-03-29T06:44:00Z</dcterms:modified>
</cp:coreProperties>
</file>