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6A" w:rsidRPr="000C696A" w:rsidRDefault="002166ED" w:rsidP="000C696A">
      <w:pPr>
        <w:spacing w:after="0" w:line="336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2166ED">
        <w:rPr>
          <w:rFonts w:ascii="Times New Roman" w:hAnsi="Times New Roman" w:cs="Times New Roman"/>
          <w:b/>
          <w:caps/>
          <w:sz w:val="28"/>
          <w:szCs w:val="28"/>
          <w:lang w:val="uk-UA"/>
        </w:rPr>
        <w:t>Реферат</w:t>
      </w:r>
    </w:p>
    <w:p w:rsidR="002166ED" w:rsidRPr="002166ED" w:rsidRDefault="002166ED" w:rsidP="000C696A">
      <w:pPr>
        <w:spacing w:after="0" w:line="33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66ED">
        <w:rPr>
          <w:rFonts w:ascii="Times New Roman" w:hAnsi="Times New Roman" w:cs="Times New Roman"/>
          <w:sz w:val="28"/>
          <w:szCs w:val="28"/>
          <w:lang w:val="uk-UA"/>
        </w:rPr>
        <w:t>циклу робіт</w:t>
      </w:r>
    </w:p>
    <w:p w:rsidR="000C696A" w:rsidRDefault="004C2F98" w:rsidP="000C696A">
      <w:pPr>
        <w:spacing w:before="120" w:after="480" w:line="33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2F9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E4706" w:rsidRPr="004C2F98">
        <w:rPr>
          <w:rFonts w:ascii="Times New Roman" w:hAnsi="Times New Roman" w:cs="Times New Roman"/>
          <w:b/>
          <w:sz w:val="28"/>
          <w:szCs w:val="28"/>
          <w:lang w:val="uk-UA"/>
        </w:rPr>
        <w:t>Матеріали з колосальним магнітоопором: трансфо</w:t>
      </w:r>
      <w:bookmarkStart w:id="0" w:name="_GoBack"/>
      <w:bookmarkEnd w:id="0"/>
      <w:r w:rsidR="00CE4706" w:rsidRPr="004C2F98">
        <w:rPr>
          <w:rFonts w:ascii="Times New Roman" w:hAnsi="Times New Roman" w:cs="Times New Roman"/>
          <w:b/>
          <w:sz w:val="28"/>
          <w:szCs w:val="28"/>
          <w:lang w:val="uk-UA"/>
        </w:rPr>
        <w:t>рмація магнітного стану під дією хімічних заміщень і розмірних факторів</w:t>
      </w:r>
      <w:r w:rsidRPr="004C2F9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C696A" w:rsidRPr="000C696A" w:rsidRDefault="00423874" w:rsidP="000C696A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874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 дослідження.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3384" w:rsidRPr="00716E5F">
        <w:rPr>
          <w:rFonts w:ascii="Times New Roman" w:hAnsi="Times New Roman" w:cs="Times New Roman"/>
          <w:sz w:val="28"/>
          <w:szCs w:val="28"/>
          <w:lang w:val="uk-UA"/>
        </w:rPr>
        <w:t xml:space="preserve">Інтерес до складних магнітних оксидів </w:t>
      </w:r>
      <w:r w:rsidR="00F63384">
        <w:rPr>
          <w:rFonts w:ascii="Times New Roman" w:hAnsi="Times New Roman" w:cs="Times New Roman"/>
          <w:sz w:val="28"/>
          <w:szCs w:val="28"/>
          <w:lang w:val="uk-UA"/>
        </w:rPr>
        <w:t xml:space="preserve">зі структурою перовскіту </w:t>
      </w:r>
      <w:r w:rsidR="00F63384" w:rsidRPr="00716E5F">
        <w:rPr>
          <w:rFonts w:ascii="Times New Roman" w:hAnsi="Times New Roman" w:cs="Times New Roman"/>
          <w:sz w:val="28"/>
          <w:szCs w:val="28"/>
          <w:lang w:val="uk-UA"/>
        </w:rPr>
        <w:t>зумовлений наявністю в одному типі сполук розмаїття властивостей, притаманних металам і діелектрикам, іонним і ковалентним кристалам, пара- і феромагнетикам, матеріалам з орбітальним та зарядовим впорядкув</w:t>
      </w:r>
      <w:r w:rsidR="00F63384" w:rsidRPr="000C696A">
        <w:rPr>
          <w:rFonts w:ascii="Times New Roman" w:hAnsi="Times New Roman" w:cs="Times New Roman"/>
          <w:sz w:val="28"/>
          <w:szCs w:val="28"/>
          <w:lang w:val="uk-UA"/>
        </w:rPr>
        <w:t>аннями.</w:t>
      </w:r>
      <w:r w:rsidR="002166ED" w:rsidRPr="000C6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696A" w:rsidRPr="000C69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Завдяки цьому такі матеріали</w:t>
      </w:r>
      <w:r w:rsidR="000C696A" w:rsidRPr="000C696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 </w:t>
      </w:r>
      <w:r w:rsidR="000C696A" w:rsidRPr="000C69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є перспективними для використання в багатофункціональних наноструктурах спінтроніки та інформаційних систем.</w:t>
      </w:r>
    </w:p>
    <w:p w:rsidR="00F63384" w:rsidRPr="00716E5F" w:rsidRDefault="00F63384" w:rsidP="000C696A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5F">
        <w:rPr>
          <w:rFonts w:ascii="Times New Roman" w:hAnsi="Times New Roman" w:cs="Times New Roman"/>
          <w:sz w:val="28"/>
          <w:szCs w:val="28"/>
          <w:lang w:val="uk-UA"/>
        </w:rPr>
        <w:t>Особливе місце серед оксидних магнетиків займають марганцеві перовскіти, в яких рідкісноземельний елемент</w:t>
      </w:r>
      <w:r w:rsidR="002166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 xml:space="preserve">заміщується лужноземельним. Вихідна сполука </w:t>
      </w:r>
      <w:r w:rsidRPr="00716E5F">
        <w:rPr>
          <w:rFonts w:ascii="Times New Roman" w:hAnsi="Times New Roman" w:cs="Times New Roman"/>
          <w:sz w:val="28"/>
          <w:szCs w:val="28"/>
        </w:rPr>
        <w:t>LaMnO</w:t>
      </w:r>
      <w:r w:rsidRPr="00716E5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 xml:space="preserve"> є антиферомагнітним діелектриком, але при заміщенні </w:t>
      </w:r>
      <w:r w:rsidRPr="00716E5F">
        <w:rPr>
          <w:rFonts w:ascii="Times New Roman" w:hAnsi="Times New Roman" w:cs="Times New Roman"/>
          <w:sz w:val="28"/>
          <w:szCs w:val="28"/>
        </w:rPr>
        <w:t>La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716E5F">
        <w:rPr>
          <w:rFonts w:ascii="Times New Roman" w:hAnsi="Times New Roman" w:cs="Times New Roman"/>
          <w:sz w:val="28"/>
          <w:szCs w:val="28"/>
        </w:rPr>
        <w:t>A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 xml:space="preserve"> = Са, </w:t>
      </w:r>
      <w:r w:rsidRPr="00716E5F">
        <w:rPr>
          <w:rFonts w:ascii="Times New Roman" w:hAnsi="Times New Roman" w:cs="Times New Roman"/>
          <w:sz w:val="28"/>
          <w:szCs w:val="28"/>
        </w:rPr>
        <w:t>Sr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Pr="00716E5F">
        <w:rPr>
          <w:rFonts w:ascii="Times New Roman" w:hAnsi="Times New Roman" w:cs="Times New Roman"/>
          <w:sz w:val="28"/>
          <w:szCs w:val="28"/>
        </w:rPr>
        <w:t>Ba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 xml:space="preserve"> отриманий матеріал стає не лише феромагнетиком, але й змінює характер провідності: нижче температури магнітного впорядкування він проявляє провідність металічного типу. Втім, головним ефект</w:t>
      </w:r>
      <w:r w:rsidR="002166ED">
        <w:rPr>
          <w:rFonts w:ascii="Times New Roman" w:hAnsi="Times New Roman" w:cs="Times New Roman"/>
          <w:sz w:val="28"/>
          <w:szCs w:val="28"/>
          <w:lang w:val="uk-UA"/>
        </w:rPr>
        <w:t>ом для даного класу матеріалів</w:t>
      </w:r>
      <w:r w:rsidR="002166ED" w:rsidRPr="002166ED">
        <w:rPr>
          <w:rFonts w:ascii="Times New Roman" w:hAnsi="Times New Roman" w:cs="Times New Roman"/>
          <w:sz w:val="28"/>
          <w:szCs w:val="28"/>
        </w:rPr>
        <w:t xml:space="preserve"> 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>є ефект колосального магнітоопору (КМО)</w:t>
      </w:r>
      <w:r w:rsidR="002166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166ED" w:rsidRPr="00716E5F">
        <w:rPr>
          <w:rFonts w:ascii="Times New Roman" w:hAnsi="Times New Roman" w:cs="Times New Roman"/>
          <w:sz w:val="28"/>
          <w:szCs w:val="28"/>
          <w:lang w:val="uk-UA"/>
        </w:rPr>
        <w:t>завдяки якому вони і отримали свою назву</w:t>
      </w:r>
      <w:r w:rsidR="002166ED">
        <w:rPr>
          <w:rFonts w:ascii="Times New Roman" w:hAnsi="Times New Roman" w:cs="Times New Roman"/>
          <w:sz w:val="28"/>
          <w:szCs w:val="28"/>
          <w:lang w:val="uk-UA"/>
        </w:rPr>
        <w:t xml:space="preserve"> (КМО-манганіти)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>. Суть даного ефекту проявляється у виключно сильному впливі магнітного поля на електричний опір матеріалу.</w:t>
      </w:r>
    </w:p>
    <w:p w:rsidR="00F63384" w:rsidRPr="00716E5F" w:rsidRDefault="00F63384" w:rsidP="000C696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5F">
        <w:rPr>
          <w:rFonts w:ascii="Times New Roman" w:hAnsi="Times New Roman" w:cs="Times New Roman"/>
          <w:sz w:val="28"/>
          <w:szCs w:val="28"/>
          <w:lang w:val="uk-UA"/>
        </w:rPr>
        <w:t xml:space="preserve">Ключ до розуміння, а часто і керування цим та подібними ефектами криється у процесах, які відбуваються у ланцюзі іонів </w:t>
      </w:r>
      <w:r w:rsidRPr="00716E5F">
        <w:rPr>
          <w:rFonts w:ascii="Times New Roman" w:hAnsi="Times New Roman" w:cs="Times New Roman"/>
          <w:sz w:val="28"/>
          <w:szCs w:val="28"/>
        </w:rPr>
        <w:t>Mn</w:t>
      </w:r>
      <w:r w:rsidRPr="00716E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3+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16E5F">
        <w:rPr>
          <w:rFonts w:ascii="Times New Roman" w:hAnsi="Times New Roman" w:cs="Times New Roman"/>
          <w:sz w:val="28"/>
          <w:szCs w:val="28"/>
        </w:rPr>
        <w:t>O</w:t>
      </w:r>
      <w:r w:rsidRPr="00716E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2-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16E5F">
        <w:rPr>
          <w:rFonts w:ascii="Times New Roman" w:hAnsi="Times New Roman" w:cs="Times New Roman"/>
          <w:sz w:val="28"/>
          <w:szCs w:val="28"/>
        </w:rPr>
        <w:t>Mn</w:t>
      </w:r>
      <w:r w:rsidRPr="00716E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4+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>. З одного боку, цей ланцюг бере безпосередню участь у формуванні електричних властивостей, а з іншого</w:t>
      </w:r>
      <w:r w:rsidRPr="006F6D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>– саме через іони марганцю</w:t>
      </w:r>
      <w:r w:rsidR="002166ED">
        <w:rPr>
          <w:rFonts w:ascii="Times New Roman" w:hAnsi="Times New Roman" w:cs="Times New Roman"/>
          <w:sz w:val="28"/>
          <w:szCs w:val="28"/>
          <w:lang w:val="uk-UA"/>
        </w:rPr>
        <w:t xml:space="preserve"> різної валентності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 xml:space="preserve"> реалізується механізм подвійного обміну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визначає 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 xml:space="preserve">магнітні властивості. У свою чергу, процеси у ланцюзі </w:t>
      </w:r>
      <w:r w:rsidRPr="00716E5F">
        <w:rPr>
          <w:rFonts w:ascii="Times New Roman" w:hAnsi="Times New Roman" w:cs="Times New Roman"/>
          <w:sz w:val="28"/>
          <w:szCs w:val="28"/>
        </w:rPr>
        <w:t>Mn</w:t>
      </w:r>
      <w:r w:rsidRPr="00716E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3+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16E5F">
        <w:rPr>
          <w:rFonts w:ascii="Times New Roman" w:hAnsi="Times New Roman" w:cs="Times New Roman"/>
          <w:sz w:val="28"/>
          <w:szCs w:val="28"/>
        </w:rPr>
        <w:t>O</w:t>
      </w:r>
      <w:r w:rsidRPr="00716E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2-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16E5F">
        <w:rPr>
          <w:rFonts w:ascii="Times New Roman" w:hAnsi="Times New Roman" w:cs="Times New Roman"/>
          <w:sz w:val="28"/>
          <w:szCs w:val="28"/>
        </w:rPr>
        <w:t>Mn</w:t>
      </w:r>
      <w:r w:rsidRPr="00716E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4+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 xml:space="preserve">лежать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 xml:space="preserve"> основі цілої низки незвичайних властивостей, характерних для даного типу матеріалів: наявність переходу метал-діелектрик і феромагнетик-парамагнетик, температури яких співпадають; високий ступінь спінової 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поляризації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носіїв заряду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винятково сильний вплив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 xml:space="preserve"> магнітного поля на електричні властивості.</w:t>
      </w:r>
    </w:p>
    <w:p w:rsidR="00F63384" w:rsidRPr="00716E5F" w:rsidRDefault="00F63384" w:rsidP="000C696A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5F">
        <w:rPr>
          <w:rFonts w:ascii="Times New Roman" w:hAnsi="Times New Roman" w:cs="Times New Roman"/>
          <w:sz w:val="28"/>
          <w:szCs w:val="28"/>
          <w:lang w:val="uk-UA"/>
        </w:rPr>
        <w:t xml:space="preserve">Керувати співвідношенням між кількістю різновалентних іонів марганцю </w:t>
      </w:r>
      <w:r w:rsidRPr="00716E5F">
        <w:rPr>
          <w:rFonts w:ascii="Times New Roman" w:hAnsi="Times New Roman" w:cs="Times New Roman"/>
          <w:sz w:val="28"/>
          <w:szCs w:val="28"/>
        </w:rPr>
        <w:t>Mn</w:t>
      </w:r>
      <w:r w:rsidRPr="00716E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3+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716E5F">
        <w:rPr>
          <w:rFonts w:ascii="Times New Roman" w:hAnsi="Times New Roman" w:cs="Times New Roman"/>
          <w:sz w:val="28"/>
          <w:szCs w:val="28"/>
        </w:rPr>
        <w:t>Mn</w:t>
      </w:r>
      <w:r w:rsidRPr="00716E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4+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 xml:space="preserve">, а, значить, і впливати на електричні та магнітні властивості можна шляхом легування вихідної сполуки </w:t>
      </w:r>
      <w:r w:rsidRPr="00716E5F">
        <w:rPr>
          <w:rFonts w:ascii="Times New Roman" w:hAnsi="Times New Roman" w:cs="Times New Roman"/>
          <w:sz w:val="28"/>
          <w:szCs w:val="28"/>
        </w:rPr>
        <w:t>La</w:t>
      </w:r>
      <w:r w:rsidRPr="00716E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3+</w:t>
      </w:r>
      <w:r w:rsidRPr="00716E5F">
        <w:rPr>
          <w:rFonts w:ascii="Times New Roman" w:hAnsi="Times New Roman" w:cs="Times New Roman"/>
          <w:sz w:val="28"/>
          <w:szCs w:val="28"/>
        </w:rPr>
        <w:t>Mn</w:t>
      </w:r>
      <w:r w:rsidRPr="00716E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3+</w:t>
      </w:r>
      <w:r w:rsidRPr="00716E5F">
        <w:rPr>
          <w:rFonts w:ascii="Times New Roman" w:hAnsi="Times New Roman" w:cs="Times New Roman"/>
          <w:sz w:val="28"/>
          <w:szCs w:val="28"/>
        </w:rPr>
        <w:t>O</w:t>
      </w:r>
      <w:r w:rsidRPr="00716E5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716E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2-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 xml:space="preserve"> дво- або одновалентними іонами (А</w:t>
      </w:r>
      <w:r w:rsidRPr="00716E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2+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 xml:space="preserve"> або А</w:t>
      </w:r>
      <w:r w:rsidRPr="00716E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1+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 xml:space="preserve">). Із-за необхідності збереження електронейтральності іони марганцю </w:t>
      </w:r>
      <w:r w:rsidR="002166ED">
        <w:rPr>
          <w:rFonts w:ascii="Times New Roman" w:hAnsi="Times New Roman" w:cs="Times New Roman"/>
          <w:sz w:val="28"/>
          <w:szCs w:val="28"/>
          <w:lang w:val="uk-UA"/>
        </w:rPr>
        <w:t>змінюють свій зарядовий стан, а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6ED"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змінюється 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 xml:space="preserve">і співвідношення між кількістю іонів </w:t>
      </w:r>
      <w:r w:rsidRPr="00716E5F">
        <w:rPr>
          <w:rFonts w:ascii="Times New Roman" w:hAnsi="Times New Roman" w:cs="Times New Roman"/>
          <w:sz w:val="28"/>
          <w:szCs w:val="28"/>
        </w:rPr>
        <w:t>Mn</w:t>
      </w:r>
      <w:r w:rsidRPr="00716E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3+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716E5F">
        <w:rPr>
          <w:rFonts w:ascii="Times New Roman" w:hAnsi="Times New Roman" w:cs="Times New Roman"/>
          <w:sz w:val="28"/>
          <w:szCs w:val="28"/>
        </w:rPr>
        <w:t>Mn</w:t>
      </w:r>
      <w:r w:rsidRPr="00716E5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4+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5629" w:rsidRDefault="00F63384" w:rsidP="000C696A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5F">
        <w:rPr>
          <w:rFonts w:ascii="Times New Roman" w:hAnsi="Times New Roman" w:cs="Times New Roman"/>
          <w:sz w:val="28"/>
          <w:szCs w:val="28"/>
          <w:lang w:val="uk-UA"/>
        </w:rPr>
        <w:t xml:space="preserve"> На даний час найбільш дослідженими є сполуки, у яких заміщуються елементи в підґратці лантану і зовсім мало робіт, спрямованих на дослідження заміщень в підґратці марганцю. Відносно першого типу заміщень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 xml:space="preserve"> цікавим об’єктом є </w:t>
      </w:r>
      <w:r w:rsidRPr="00716E5F">
        <w:rPr>
          <w:rFonts w:ascii="Times New Roman" w:hAnsi="Times New Roman" w:cs="Times New Roman"/>
          <w:sz w:val="28"/>
          <w:szCs w:val="28"/>
        </w:rPr>
        <w:t>La</w:t>
      </w:r>
      <w:r w:rsidRPr="00716E5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1-</w:t>
      </w:r>
      <w:r w:rsidRPr="00716E5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r w:rsidRPr="00716E5F">
        <w:rPr>
          <w:rFonts w:ascii="Times New Roman" w:hAnsi="Times New Roman" w:cs="Times New Roman"/>
          <w:sz w:val="28"/>
          <w:szCs w:val="28"/>
        </w:rPr>
        <w:t>Bi</w:t>
      </w:r>
      <w:r w:rsidRPr="00716E5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r w:rsidRPr="00716E5F">
        <w:rPr>
          <w:rFonts w:ascii="Times New Roman" w:hAnsi="Times New Roman" w:cs="Times New Roman"/>
          <w:sz w:val="28"/>
          <w:szCs w:val="28"/>
        </w:rPr>
        <w:t>MnO</w:t>
      </w:r>
      <w:r w:rsidRPr="00716E5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 xml:space="preserve">, який при певних концентраціях вісмуту проявляє не лише властивості, притаманні магнітовпорядкованим матеріалам, але й характерні для сегнетоелектриків. Хоча </w:t>
      </w:r>
      <w:r>
        <w:rPr>
          <w:rFonts w:ascii="Times New Roman" w:hAnsi="Times New Roman" w:cs="Times New Roman"/>
          <w:sz w:val="28"/>
          <w:szCs w:val="28"/>
          <w:lang w:val="uk-UA"/>
        </w:rPr>
        <w:t>властивості заміщених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 xml:space="preserve"> вісмутом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манганітів 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>досліджувал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>низці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 xml:space="preserve"> робіт, </w:t>
      </w:r>
      <w:r>
        <w:rPr>
          <w:rFonts w:ascii="Times New Roman" w:hAnsi="Times New Roman" w:cs="Times New Roman"/>
          <w:sz w:val="28"/>
          <w:szCs w:val="28"/>
          <w:lang w:val="uk-UA"/>
        </w:rPr>
        <w:t>до цього часу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 xml:space="preserve"> залиша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ються 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>невиясненим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 xml:space="preserve">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особливостей переходу в магнітовпорядкований стан і природи низькотепературного стану</w:t>
      </w:r>
      <w:r w:rsidR="00A656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5629" w:rsidRDefault="00A65629" w:rsidP="000C696A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цілого ряду екзотичних фізичних властивостей характерних манганітам, особливе місце займає магнітне фазове розшарування, що полягає у співіснуванні декількох магнітних фаз в одному матеріалі. </w:t>
      </w:r>
      <w:r w:rsidR="00C83575">
        <w:rPr>
          <w:rFonts w:ascii="Times New Roman" w:hAnsi="Times New Roman" w:cs="Times New Roman"/>
          <w:sz w:val="28"/>
          <w:szCs w:val="28"/>
          <w:lang w:val="uk-UA"/>
        </w:rPr>
        <w:t>Наприклад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 околі критичної температури фазового переходу металічний феромагнетик – діелектричний парамагнетик, де, окрім іншого, спостерігаються </w:t>
      </w:r>
      <w:r w:rsidR="00A66A3C">
        <w:rPr>
          <w:rFonts w:ascii="Times New Roman" w:hAnsi="Times New Roman" w:cs="Times New Roman"/>
          <w:sz w:val="28"/>
          <w:szCs w:val="28"/>
          <w:lang w:val="uk-UA"/>
        </w:rPr>
        <w:t>пік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магнітоопору, характерним для заміщених манганітів є співіснування парамагнітної і феромагнітної фаз в досить шир</w:t>
      </w:r>
      <w:r w:rsidR="0065047B">
        <w:rPr>
          <w:rFonts w:ascii="Times New Roman" w:hAnsi="Times New Roman" w:cs="Times New Roman"/>
          <w:sz w:val="28"/>
          <w:szCs w:val="28"/>
          <w:lang w:val="uk-UA"/>
        </w:rPr>
        <w:t>окому температурному інтервалі</w:t>
      </w:r>
      <w:r w:rsidR="00430D10">
        <w:rPr>
          <w:rFonts w:ascii="Times New Roman" w:hAnsi="Times New Roman" w:cs="Times New Roman"/>
          <w:sz w:val="28"/>
          <w:szCs w:val="28"/>
          <w:lang w:val="uk-UA"/>
        </w:rPr>
        <w:t xml:space="preserve"> (інколи більше 100 К)</w:t>
      </w:r>
      <w:r w:rsidR="006504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66A3C">
        <w:rPr>
          <w:rFonts w:ascii="Times New Roman" w:hAnsi="Times New Roman" w:cs="Times New Roman"/>
          <w:sz w:val="28"/>
          <w:szCs w:val="28"/>
          <w:lang w:val="uk-UA"/>
        </w:rPr>
        <w:t>Однією з причин співіснування магнітних фаз у манганітах виступає структурне розшарування між фазами з одноковою електронною густиною станів, що має перколяційних характер і викликане фазовими переходами першого роду мартенситного типу. Саме такого роду</w:t>
      </w:r>
      <w:r w:rsidR="00430D10">
        <w:rPr>
          <w:rFonts w:ascii="Times New Roman" w:hAnsi="Times New Roman" w:cs="Times New Roman"/>
          <w:sz w:val="28"/>
          <w:szCs w:val="28"/>
          <w:lang w:val="uk-UA"/>
        </w:rPr>
        <w:t xml:space="preserve"> магнітне фазове розшарування</w:t>
      </w:r>
      <w:r w:rsidR="00A66A3C">
        <w:rPr>
          <w:rFonts w:ascii="Times New Roman" w:hAnsi="Times New Roman" w:cs="Times New Roman"/>
          <w:sz w:val="28"/>
          <w:szCs w:val="28"/>
          <w:lang w:val="uk-UA"/>
        </w:rPr>
        <w:t xml:space="preserve"> спостерігається у лантан-барієвих манганітах. Проте у вивчені магнітної структури цих матеріалів виникає ряд питань, які</w:t>
      </w:r>
      <w:r w:rsidR="00430D10">
        <w:rPr>
          <w:rFonts w:ascii="Times New Roman" w:hAnsi="Times New Roman" w:cs="Times New Roman"/>
          <w:sz w:val="28"/>
          <w:szCs w:val="28"/>
          <w:lang w:val="uk-UA"/>
        </w:rPr>
        <w:t xml:space="preserve"> досі</w:t>
      </w:r>
      <w:r w:rsidR="00A66A3C">
        <w:rPr>
          <w:rFonts w:ascii="Times New Roman" w:hAnsi="Times New Roman" w:cs="Times New Roman"/>
          <w:sz w:val="28"/>
          <w:szCs w:val="28"/>
          <w:lang w:val="uk-UA"/>
        </w:rPr>
        <w:t xml:space="preserve"> не висвітлені в літературі через складність фізики цих матеріалів. Одним з таких питань </w:t>
      </w:r>
      <w:r w:rsidR="00A66A3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постає пояснення особливостей трансформації магнітної </w:t>
      </w:r>
      <w:r w:rsidR="00430D10">
        <w:rPr>
          <w:rFonts w:ascii="Times New Roman" w:hAnsi="Times New Roman" w:cs="Times New Roman"/>
          <w:sz w:val="28"/>
          <w:szCs w:val="28"/>
          <w:lang w:val="uk-UA"/>
        </w:rPr>
        <w:t>підсистеми</w:t>
      </w:r>
      <w:r w:rsidR="00A66A3C">
        <w:rPr>
          <w:rFonts w:ascii="Times New Roman" w:hAnsi="Times New Roman" w:cs="Times New Roman"/>
          <w:sz w:val="28"/>
          <w:szCs w:val="28"/>
          <w:lang w:val="uk-UA"/>
        </w:rPr>
        <w:t xml:space="preserve"> під час структурного переходу першого роду мартенситного типу, характерного для лантан-барієвих манганітів.</w:t>
      </w:r>
    </w:p>
    <w:p w:rsidR="00F63384" w:rsidRPr="00716E5F" w:rsidRDefault="00F63384" w:rsidP="000C696A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5F">
        <w:rPr>
          <w:rFonts w:ascii="Times New Roman" w:hAnsi="Times New Roman" w:cs="Times New Roman"/>
          <w:sz w:val="28"/>
          <w:szCs w:val="28"/>
          <w:lang w:val="uk-UA"/>
        </w:rPr>
        <w:t>Серед заміщень, які спричинюють дефіцит (</w:t>
      </w:r>
      <w:r w:rsidRPr="00716E5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16E5F">
        <w:rPr>
          <w:rFonts w:ascii="Times New Roman" w:hAnsi="Times New Roman" w:cs="Times New Roman"/>
          <w:sz w:val="28"/>
          <w:szCs w:val="28"/>
          <w:vertAlign w:val="subscript"/>
        </w:rPr>
        <w:t>Mn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 xml:space="preserve"> &lt; 1) або надлишок (</w:t>
      </w:r>
      <w:r w:rsidRPr="00716E5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16E5F">
        <w:rPr>
          <w:rFonts w:ascii="Times New Roman" w:hAnsi="Times New Roman" w:cs="Times New Roman"/>
          <w:sz w:val="28"/>
          <w:szCs w:val="28"/>
          <w:vertAlign w:val="subscript"/>
        </w:rPr>
        <w:t>Mn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 xml:space="preserve"> &gt; 1) іонів марганцю, варто відмітити манганіти, леговані оловом, а також сполуки з надстехіометричн</w:t>
      </w:r>
      <w:r>
        <w:rPr>
          <w:rFonts w:ascii="Times New Roman" w:hAnsi="Times New Roman" w:cs="Times New Roman"/>
          <w:sz w:val="28"/>
          <w:szCs w:val="28"/>
          <w:lang w:val="uk-UA"/>
        </w:rPr>
        <w:t>им вмістом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 xml:space="preserve"> марганц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716E5F">
        <w:rPr>
          <w:rFonts w:ascii="Times New Roman" w:hAnsi="Times New Roman" w:cs="Times New Roman"/>
          <w:sz w:val="28"/>
          <w:szCs w:val="28"/>
        </w:rPr>
        <w:t>La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16E5F">
        <w:rPr>
          <w:rFonts w:ascii="Times New Roman" w:hAnsi="Times New Roman" w:cs="Times New Roman"/>
          <w:sz w:val="28"/>
          <w:szCs w:val="28"/>
        </w:rPr>
        <w:t>Sr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16E5F">
        <w:rPr>
          <w:rFonts w:ascii="Times New Roman" w:hAnsi="Times New Roman" w:cs="Times New Roman"/>
          <w:sz w:val="28"/>
          <w:szCs w:val="28"/>
        </w:rPr>
        <w:t>Mn</w:t>
      </w:r>
      <w:r w:rsidRPr="00716E5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1+</w:t>
      </w:r>
      <w:r w:rsidRPr="00716E5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y</w:t>
      </w:r>
      <w:r w:rsidRPr="00716E5F">
        <w:rPr>
          <w:rFonts w:ascii="Times New Roman" w:hAnsi="Times New Roman" w:cs="Times New Roman"/>
          <w:sz w:val="28"/>
          <w:szCs w:val="28"/>
        </w:rPr>
        <w:t>O</w:t>
      </w:r>
      <w:r w:rsidRPr="00716E5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3±</w:t>
      </w:r>
      <w:r w:rsidRPr="00716E5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sym w:font="Symbol" w:char="F064"/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716E5F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 xml:space="preserve"> &gt; 0). Але на шляху до розуміння поведінки цих систем постає низка проблем, серед яких слід виділити проблеми, пов’язані з труднощами синтезу зразків, а також спричинені неоднозначністю інтерпретації експериментальних результатів</w:t>
      </w:r>
      <w:r>
        <w:rPr>
          <w:rFonts w:ascii="Times New Roman" w:hAnsi="Times New Roman" w:cs="Times New Roman"/>
          <w:sz w:val="28"/>
          <w:szCs w:val="28"/>
          <w:lang w:val="uk-UA"/>
        </w:rPr>
        <w:t>. Так, до цього часу з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>алишається незрозумілим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 xml:space="preserve"> в яку з підґраток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DC2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входить 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>олово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заміщеннях і в якому іонізаційному стані воно знаходиться</w:t>
      </w:r>
      <w:r w:rsidRPr="00DC2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сполуках даного типу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3384" w:rsidRPr="00716E5F" w:rsidRDefault="00F63384" w:rsidP="000C696A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5F">
        <w:rPr>
          <w:rFonts w:ascii="Times New Roman" w:hAnsi="Times New Roman" w:cs="Times New Roman"/>
          <w:sz w:val="28"/>
          <w:szCs w:val="28"/>
          <w:lang w:val="uk-UA"/>
        </w:rPr>
        <w:t xml:space="preserve">Крім фундаментального інтересу, </w:t>
      </w:r>
      <w:r w:rsidR="00430D10">
        <w:rPr>
          <w:rFonts w:ascii="Times New Roman" w:hAnsi="Times New Roman" w:cs="Times New Roman"/>
          <w:sz w:val="28"/>
          <w:szCs w:val="28"/>
          <w:lang w:val="uk-UA"/>
        </w:rPr>
        <w:t>заміщені манганіти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представляють велике практичне значення як перспективні матеріали для елементів наноелектроніки та спінтроніки, в першу чергу із-за великих значень магнітоопору та високого ступеня спінової поляризації. Для використання у реальних пристроях манганіти повинні мати високі значення температури феромагнітного впорядкування </w:t>
      </w:r>
      <w:r w:rsidRPr="00716E5F">
        <w:rPr>
          <w:rFonts w:ascii="Times New Roman" w:hAnsi="Times New Roman" w:cs="Times New Roman"/>
          <w:i/>
          <w:sz w:val="28"/>
          <w:szCs w:val="28"/>
          <w:lang w:val="uk-UA"/>
        </w:rPr>
        <w:t>T</w:t>
      </w:r>
      <w:r w:rsidRPr="00716E5F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C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 xml:space="preserve">. Також вони мають задовольняти низці додаткових вимог, пов’язаних з необхідністю їх вирощування на підкладинках, які мають іншу кристалічну структуру, що призводить до виникнення механічних напружень матеріалу плівки і, як наслідок, до зміни її фізичних властивостей. З такої </w:t>
      </w:r>
      <w:r>
        <w:rPr>
          <w:rFonts w:ascii="Times New Roman" w:hAnsi="Times New Roman" w:cs="Times New Roman"/>
          <w:sz w:val="28"/>
          <w:szCs w:val="28"/>
          <w:lang w:val="uk-UA"/>
        </w:rPr>
        <w:t>точки зору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 xml:space="preserve"> цікавими є манганіти </w:t>
      </w:r>
      <w:r>
        <w:rPr>
          <w:rFonts w:ascii="Times New Roman" w:hAnsi="Times New Roman" w:cs="Times New Roman"/>
          <w:sz w:val="28"/>
          <w:szCs w:val="28"/>
          <w:lang w:val="uk-UA"/>
        </w:rPr>
        <w:t>з надстехіометричним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вмістом марганцю 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>La</w:t>
      </w:r>
      <w:r w:rsidRPr="00716E5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,</w:t>
      </w:r>
      <w:r w:rsidRPr="00716E5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>Sr</w:t>
      </w:r>
      <w:r w:rsidRPr="00716E5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,</w:t>
      </w:r>
      <w:r w:rsidRPr="00716E5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716E5F">
        <w:rPr>
          <w:rFonts w:ascii="Times New Roman" w:hAnsi="Times New Roman" w:cs="Times New Roman"/>
          <w:sz w:val="28"/>
          <w:szCs w:val="28"/>
        </w:rPr>
        <w:t>Mn</w:t>
      </w:r>
      <w:r w:rsidRPr="00716E5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1,2</w:t>
      </w:r>
      <w:r w:rsidRPr="00716E5F">
        <w:rPr>
          <w:rFonts w:ascii="Times New Roman" w:hAnsi="Times New Roman" w:cs="Times New Roman"/>
          <w:sz w:val="28"/>
          <w:szCs w:val="28"/>
        </w:rPr>
        <w:t>O</w:t>
      </w:r>
      <w:r w:rsidRPr="00716E5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>. З одного боку для них є характерними відносно високі значення температури Кюрі, з іншого – сильно дефектна структура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 xml:space="preserve"> викликана надлишком марганцю у структурі манганіту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 xml:space="preserve"> може призводити до цікавих ефектів.</w:t>
      </w:r>
    </w:p>
    <w:p w:rsidR="000C696A" w:rsidRPr="000C696A" w:rsidRDefault="00F63384" w:rsidP="000C696A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5F">
        <w:rPr>
          <w:rFonts w:ascii="Times New Roman" w:hAnsi="Times New Roman" w:cs="Times New Roman"/>
          <w:sz w:val="28"/>
          <w:szCs w:val="28"/>
          <w:lang w:val="uk-UA"/>
        </w:rPr>
        <w:t>Таким чином, на даний час залишається ціла низка прогалин у розумінні поведінки манганітів з різними видами хімічних заміщень, а також тонкоплівкових манганітів, вирощених на різних підкладинках.</w:t>
      </w:r>
      <w:r w:rsidR="00306C24">
        <w:rPr>
          <w:rFonts w:ascii="Times New Roman" w:hAnsi="Times New Roman" w:cs="Times New Roman"/>
          <w:sz w:val="28"/>
          <w:szCs w:val="28"/>
          <w:lang w:val="uk-UA"/>
        </w:rPr>
        <w:t xml:space="preserve"> Як відомо, матеріали при переході до </w:t>
      </w:r>
      <w:r w:rsidR="00430D10">
        <w:rPr>
          <w:rFonts w:ascii="Times New Roman" w:hAnsi="Times New Roman" w:cs="Times New Roman"/>
          <w:sz w:val="28"/>
          <w:szCs w:val="28"/>
          <w:lang w:val="uk-UA"/>
        </w:rPr>
        <w:t>низько</w:t>
      </w:r>
      <w:r w:rsidR="004C2F98">
        <w:rPr>
          <w:rFonts w:ascii="Times New Roman" w:hAnsi="Times New Roman" w:cs="Times New Roman"/>
          <w:sz w:val="28"/>
          <w:szCs w:val="28"/>
          <w:lang w:val="uk-UA"/>
        </w:rPr>
        <w:t>розмірного стану (десятки нанометрів) можуть кардинально змінювати свої властивості.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 xml:space="preserve"> Тому актуальною є задача з’ясування закономірностей зміни магнітних та електричних параметрів 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сполук на основі манганіту лантану під впливом хімічних заміщень та </w:t>
      </w:r>
      <w:r w:rsidR="004C2F98">
        <w:rPr>
          <w:rFonts w:ascii="Times New Roman" w:hAnsi="Times New Roman" w:cs="Times New Roman"/>
          <w:sz w:val="28"/>
          <w:szCs w:val="28"/>
          <w:lang w:val="uk-UA"/>
        </w:rPr>
        <w:t>при переході їх до нанорозмірів</w:t>
      </w:r>
      <w:r w:rsidRPr="00716E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51B4" w:rsidRDefault="005451B4" w:rsidP="000C696A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1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 w:rsidR="00423874">
        <w:rPr>
          <w:rFonts w:ascii="Times New Roman" w:hAnsi="Times New Roman" w:cs="Times New Roman"/>
          <w:b/>
          <w:sz w:val="28"/>
          <w:szCs w:val="28"/>
          <w:lang w:val="uk-UA"/>
        </w:rPr>
        <w:t>дослідження</w:t>
      </w:r>
      <w:r w:rsidRPr="005451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5451B4">
        <w:rPr>
          <w:rFonts w:ascii="Times New Roman" w:hAnsi="Times New Roman" w:cs="Times New Roman"/>
          <w:sz w:val="28"/>
          <w:szCs w:val="28"/>
          <w:lang w:val="uk-UA"/>
        </w:rPr>
        <w:t xml:space="preserve">Метою роботи є з’ясування закономірностей </w:t>
      </w:r>
      <w:r>
        <w:rPr>
          <w:rFonts w:ascii="Times New Roman" w:hAnsi="Times New Roman" w:cs="Times New Roman"/>
          <w:sz w:val="28"/>
          <w:szCs w:val="28"/>
          <w:lang w:val="uk-UA"/>
        </w:rPr>
        <w:t>трансформації магнітного стану</w:t>
      </w:r>
      <w:r w:rsidRPr="005451B4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манганіту лантану під впливом хімічних заміщень (зокрема, заміщень вісмутом</w:t>
      </w:r>
      <w:r>
        <w:rPr>
          <w:rFonts w:ascii="Times New Roman" w:hAnsi="Times New Roman" w:cs="Times New Roman"/>
          <w:sz w:val="28"/>
          <w:szCs w:val="28"/>
          <w:lang w:val="uk-UA"/>
        </w:rPr>
        <w:t>, барієм</w:t>
      </w:r>
      <w:r w:rsidRPr="005451B4">
        <w:rPr>
          <w:rFonts w:ascii="Times New Roman" w:hAnsi="Times New Roman" w:cs="Times New Roman"/>
          <w:sz w:val="28"/>
          <w:szCs w:val="28"/>
          <w:lang w:val="uk-UA"/>
        </w:rPr>
        <w:t xml:space="preserve"> та оловом) та </w:t>
      </w:r>
      <w:r>
        <w:rPr>
          <w:rFonts w:ascii="Times New Roman" w:hAnsi="Times New Roman" w:cs="Times New Roman"/>
          <w:sz w:val="28"/>
          <w:szCs w:val="28"/>
          <w:lang w:val="uk-UA"/>
        </w:rPr>
        <w:t>розмірних факторів</w:t>
      </w:r>
      <w:r w:rsidRPr="005451B4">
        <w:rPr>
          <w:rFonts w:ascii="Times New Roman" w:hAnsi="Times New Roman" w:cs="Times New Roman"/>
          <w:sz w:val="28"/>
          <w:szCs w:val="28"/>
          <w:lang w:val="uk-UA"/>
        </w:rPr>
        <w:t xml:space="preserve"> (в</w:t>
      </w:r>
      <w:r w:rsidR="00F63384">
        <w:rPr>
          <w:rFonts w:ascii="Times New Roman" w:hAnsi="Times New Roman" w:cs="Times New Roman"/>
          <w:sz w:val="28"/>
          <w:szCs w:val="28"/>
          <w:lang w:val="uk-UA"/>
        </w:rPr>
        <w:t xml:space="preserve"> наночастинках та</w:t>
      </w:r>
      <w:r w:rsidRPr="005451B4">
        <w:rPr>
          <w:rFonts w:ascii="Times New Roman" w:hAnsi="Times New Roman" w:cs="Times New Roman"/>
          <w:sz w:val="28"/>
          <w:szCs w:val="28"/>
          <w:lang w:val="uk-UA"/>
        </w:rPr>
        <w:t xml:space="preserve"> тонких плівках).</w:t>
      </w:r>
    </w:p>
    <w:p w:rsidR="00875A4C" w:rsidRPr="00875A4C" w:rsidRDefault="00875A4C" w:rsidP="000C696A">
      <w:pPr>
        <w:spacing w:line="33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A4C">
        <w:rPr>
          <w:rFonts w:ascii="Times New Roman" w:hAnsi="Times New Roman" w:cs="Times New Roman"/>
          <w:sz w:val="28"/>
          <w:szCs w:val="28"/>
          <w:lang w:val="uk-UA"/>
        </w:rPr>
        <w:t>Для досягнення мети були сформульовані та вирішені наступні завдання:</w:t>
      </w:r>
    </w:p>
    <w:p w:rsidR="00875A4C" w:rsidRPr="00AD0244" w:rsidRDefault="00875A4C" w:rsidP="000C696A">
      <w:pPr>
        <w:numPr>
          <w:ilvl w:val="0"/>
          <w:numId w:val="1"/>
        </w:numPr>
        <w:spacing w:after="0" w:line="33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A4C">
        <w:rPr>
          <w:rFonts w:ascii="Times New Roman" w:hAnsi="Times New Roman" w:cs="Times New Roman"/>
          <w:sz w:val="28"/>
          <w:szCs w:val="28"/>
          <w:lang w:val="uk-UA"/>
        </w:rPr>
        <w:t>дослідження залежності електричних, магніторезистивних та резонансних властивостей системи La</w:t>
      </w:r>
      <w:r w:rsidRPr="00875A4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1-</w:t>
      </w:r>
      <w:r w:rsidRPr="00875A4C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x</w:t>
      </w:r>
      <w:r w:rsidRPr="00875A4C">
        <w:rPr>
          <w:rFonts w:ascii="Times New Roman" w:hAnsi="Times New Roman" w:cs="Times New Roman"/>
          <w:sz w:val="28"/>
          <w:szCs w:val="28"/>
          <w:lang w:val="uk-UA"/>
        </w:rPr>
        <w:t>Bi</w:t>
      </w:r>
      <w:r w:rsidRPr="00875A4C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x</w:t>
      </w:r>
      <w:r w:rsidRPr="00875A4C">
        <w:rPr>
          <w:rFonts w:ascii="Times New Roman" w:hAnsi="Times New Roman" w:cs="Times New Roman"/>
          <w:sz w:val="28"/>
          <w:szCs w:val="28"/>
          <w:lang w:val="uk-UA"/>
        </w:rPr>
        <w:t>MnO</w:t>
      </w:r>
      <w:r w:rsidRPr="00875A4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3+</w:t>
      </w:r>
      <w:r w:rsidRPr="00875A4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sym w:font="Symbol" w:char="F064"/>
      </w:r>
      <w:r w:rsidRPr="00875A4C">
        <w:rPr>
          <w:rFonts w:ascii="Times New Roman" w:hAnsi="Times New Roman" w:cs="Times New Roman"/>
          <w:sz w:val="28"/>
          <w:szCs w:val="28"/>
          <w:lang w:val="uk-UA"/>
        </w:rPr>
        <w:t xml:space="preserve"> від вмісту вісмуту;</w:t>
      </w:r>
    </w:p>
    <w:p w:rsidR="00875A4C" w:rsidRPr="00AD0244" w:rsidRDefault="00875A4C" w:rsidP="000C696A">
      <w:pPr>
        <w:numPr>
          <w:ilvl w:val="0"/>
          <w:numId w:val="1"/>
        </w:numPr>
        <w:spacing w:after="0"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A4C">
        <w:rPr>
          <w:rFonts w:ascii="Times New Roman" w:hAnsi="Times New Roman" w:cs="Times New Roman"/>
          <w:sz w:val="28"/>
          <w:szCs w:val="28"/>
          <w:lang w:val="uk-UA"/>
        </w:rPr>
        <w:t xml:space="preserve">вивчення особливостей трансформації магнітного стану </w:t>
      </w:r>
      <w:r>
        <w:rPr>
          <w:rFonts w:ascii="Times New Roman" w:hAnsi="Times New Roman" w:cs="Times New Roman"/>
          <w:sz w:val="28"/>
          <w:szCs w:val="28"/>
          <w:lang w:val="uk-UA"/>
        </w:rPr>
        <w:t>лантан-барієвих</w:t>
      </w:r>
      <w:r w:rsidRPr="00875A4C">
        <w:rPr>
          <w:rFonts w:ascii="Times New Roman" w:hAnsi="Times New Roman" w:cs="Times New Roman"/>
          <w:sz w:val="28"/>
          <w:szCs w:val="28"/>
          <w:lang w:val="uk-UA"/>
        </w:rPr>
        <w:t xml:space="preserve"> манганітів поблизу </w:t>
      </w:r>
      <w:r>
        <w:rPr>
          <w:rFonts w:ascii="Times New Roman" w:hAnsi="Times New Roman" w:cs="Times New Roman"/>
          <w:sz w:val="28"/>
          <w:szCs w:val="28"/>
          <w:lang w:val="uk-UA"/>
        </w:rPr>
        <w:t>фазового переходу мартенситного типу</w:t>
      </w:r>
      <w:r w:rsidRPr="00875A4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0244" w:rsidRPr="00AD0244" w:rsidRDefault="00AD0244" w:rsidP="000C696A">
      <w:pPr>
        <w:numPr>
          <w:ilvl w:val="0"/>
          <w:numId w:val="1"/>
        </w:numPr>
        <w:spacing w:after="0" w:line="33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244">
        <w:rPr>
          <w:rFonts w:ascii="Times New Roman" w:hAnsi="Times New Roman" w:cs="Times New Roman"/>
          <w:sz w:val="28"/>
          <w:szCs w:val="28"/>
          <w:lang w:val="uk-UA"/>
        </w:rPr>
        <w:t>вивчення магнітних та електричних властивостей заміщених оловом манганітів лантану-стронцію;</w:t>
      </w:r>
    </w:p>
    <w:p w:rsidR="00875A4C" w:rsidRPr="00AD0244" w:rsidRDefault="00AD0244" w:rsidP="000C696A">
      <w:pPr>
        <w:numPr>
          <w:ilvl w:val="0"/>
          <w:numId w:val="1"/>
        </w:numPr>
        <w:spacing w:after="0" w:line="33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244">
        <w:rPr>
          <w:rFonts w:ascii="Times New Roman" w:hAnsi="Times New Roman" w:cs="Times New Roman"/>
          <w:sz w:val="28"/>
          <w:szCs w:val="28"/>
          <w:lang w:val="uk-UA"/>
        </w:rPr>
        <w:t>дослідження впливу індукованих підкладинкою напружень на електричні, магніторезистивні та магнітні властивості тонкоплівкових зразків з надстехіометричним вмістом марганцю.</w:t>
      </w:r>
    </w:p>
    <w:p w:rsidR="00875A4C" w:rsidRPr="00875A4C" w:rsidRDefault="00875A4C" w:rsidP="000C696A">
      <w:pPr>
        <w:spacing w:line="33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A4C">
        <w:rPr>
          <w:rFonts w:ascii="Times New Roman" w:hAnsi="Times New Roman" w:cs="Times New Roman"/>
          <w:i/>
          <w:sz w:val="28"/>
          <w:szCs w:val="28"/>
          <w:lang w:val="uk-UA"/>
        </w:rPr>
        <w:t>Об’єкт дослідження</w:t>
      </w:r>
      <w:r w:rsidRPr="00875A4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AD0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244" w:rsidRPr="00AD0244">
        <w:rPr>
          <w:rFonts w:ascii="Times New Roman" w:hAnsi="Times New Roman" w:cs="Times New Roman"/>
          <w:sz w:val="28"/>
          <w:szCs w:val="28"/>
          <w:lang w:val="uk-UA"/>
        </w:rPr>
        <w:t>об’ємні та тонкоплівкові зразки заміщених манганітів лантану</w:t>
      </w:r>
      <w:r w:rsidRPr="00AD02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5A4C" w:rsidRPr="00875A4C" w:rsidRDefault="00875A4C" w:rsidP="000C696A">
      <w:pPr>
        <w:spacing w:line="33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A4C">
        <w:rPr>
          <w:rFonts w:ascii="Times New Roman" w:hAnsi="Times New Roman" w:cs="Times New Roman"/>
          <w:i/>
          <w:sz w:val="28"/>
          <w:szCs w:val="28"/>
          <w:lang w:val="uk-UA"/>
        </w:rPr>
        <w:t>Предмет дослідження</w:t>
      </w:r>
      <w:r w:rsidRPr="00875A4C">
        <w:rPr>
          <w:rFonts w:ascii="Times New Roman" w:hAnsi="Times New Roman" w:cs="Times New Roman"/>
          <w:sz w:val="28"/>
          <w:szCs w:val="28"/>
          <w:lang w:val="uk-UA"/>
        </w:rPr>
        <w:t xml:space="preserve"> – вплив </w:t>
      </w:r>
      <w:r w:rsidR="00AD0244">
        <w:rPr>
          <w:rFonts w:ascii="Times New Roman" w:hAnsi="Times New Roman" w:cs="Times New Roman"/>
          <w:sz w:val="28"/>
          <w:szCs w:val="28"/>
          <w:lang w:val="uk-UA"/>
        </w:rPr>
        <w:t xml:space="preserve">хімічних заміщень та розмірних факторів </w:t>
      </w:r>
      <w:r w:rsidR="00AD0244" w:rsidRPr="00AD0244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AD0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244" w:rsidRPr="00AD0244">
        <w:rPr>
          <w:rFonts w:ascii="Times New Roman" w:hAnsi="Times New Roman" w:cs="Times New Roman"/>
          <w:sz w:val="28"/>
          <w:szCs w:val="28"/>
          <w:lang w:val="uk-UA"/>
        </w:rPr>
        <w:t xml:space="preserve">електричні </w:t>
      </w:r>
      <w:r w:rsidR="00AD024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D0244" w:rsidRPr="00AD0244">
        <w:rPr>
          <w:rFonts w:ascii="Times New Roman" w:hAnsi="Times New Roman" w:cs="Times New Roman"/>
          <w:sz w:val="28"/>
          <w:szCs w:val="28"/>
          <w:lang w:val="uk-UA"/>
        </w:rPr>
        <w:t xml:space="preserve"> магнітні властивості манганітів</w:t>
      </w:r>
      <w:r w:rsidR="00AD0244">
        <w:rPr>
          <w:rFonts w:ascii="Times New Roman" w:hAnsi="Times New Roman" w:cs="Times New Roman"/>
          <w:sz w:val="28"/>
          <w:szCs w:val="28"/>
          <w:lang w:val="uk-UA"/>
        </w:rPr>
        <w:t xml:space="preserve"> лантану</w:t>
      </w:r>
      <w:r w:rsidRPr="00AD02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696A" w:rsidRPr="000C696A" w:rsidRDefault="00875A4C" w:rsidP="000C696A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A4C">
        <w:rPr>
          <w:rFonts w:ascii="Times New Roman" w:hAnsi="Times New Roman" w:cs="Times New Roman"/>
          <w:i/>
          <w:sz w:val="28"/>
          <w:szCs w:val="28"/>
          <w:lang w:val="uk-UA"/>
        </w:rPr>
        <w:t>Методи дослідження.</w:t>
      </w:r>
      <w:r w:rsidRPr="00875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244" w:rsidRPr="00AD024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мети і наукових завдань, основні результати роботи були отримані шляхом вимірювання електричних та магніторезистивних властивостей об’ємних та тонкоплівкових зразків на основі </w:t>
      </w:r>
      <w:r w:rsidR="00AD0244" w:rsidRPr="00AD0244">
        <w:rPr>
          <w:rFonts w:ascii="Times New Roman" w:hAnsi="Times New Roman" w:cs="Times New Roman"/>
          <w:sz w:val="28"/>
          <w:szCs w:val="28"/>
        </w:rPr>
        <w:t>LaMnO</w:t>
      </w:r>
      <w:r w:rsidR="00AD0244" w:rsidRPr="00AD024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AD0244" w:rsidRPr="00AD0244">
        <w:rPr>
          <w:rFonts w:ascii="Times New Roman" w:hAnsi="Times New Roman" w:cs="Times New Roman"/>
          <w:sz w:val="28"/>
          <w:szCs w:val="28"/>
          <w:lang w:val="uk-UA"/>
        </w:rPr>
        <w:t>. Структурну досконалість зразків, а також параметри кристалічної структури визначали з допомогою рентгеноструктурного аналізу. Особливості змішаного магнітного стану зразків системи (</w:t>
      </w:r>
      <w:r w:rsidR="00AD0244" w:rsidRPr="00AD0244">
        <w:rPr>
          <w:rFonts w:ascii="Times New Roman" w:hAnsi="Times New Roman" w:cs="Times New Roman"/>
          <w:sz w:val="28"/>
          <w:szCs w:val="28"/>
        </w:rPr>
        <w:t>La</w:t>
      </w:r>
      <w:r w:rsidR="00AD0244" w:rsidRPr="00AD02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0244" w:rsidRPr="00AD0244">
        <w:rPr>
          <w:rFonts w:ascii="Times New Roman" w:hAnsi="Times New Roman" w:cs="Times New Roman"/>
          <w:sz w:val="28"/>
          <w:szCs w:val="28"/>
        </w:rPr>
        <w:t>Bi</w:t>
      </w:r>
      <w:r w:rsidR="00AD0244" w:rsidRPr="00AD024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D0244" w:rsidRPr="00AD0244">
        <w:rPr>
          <w:rFonts w:ascii="Times New Roman" w:hAnsi="Times New Roman" w:cs="Times New Roman"/>
          <w:sz w:val="28"/>
          <w:szCs w:val="28"/>
        </w:rPr>
        <w:t>MnO</w:t>
      </w:r>
      <w:r w:rsidR="00AD0244" w:rsidRPr="00AD024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3+</w:t>
      </w:r>
      <w:r w:rsidR="00AD0244" w:rsidRPr="00AD024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sym w:font="Symbol" w:char="F064"/>
      </w:r>
      <w:r w:rsidR="00AD0244" w:rsidRPr="00AD02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024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D0244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="00AD0244" w:rsidRPr="00AD02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0244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="00AD024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D0244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="00AD0244" w:rsidRPr="00AD024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AD0244" w:rsidRPr="00AD0244">
        <w:rPr>
          <w:rFonts w:ascii="Times New Roman" w:hAnsi="Times New Roman" w:cs="Times New Roman"/>
          <w:sz w:val="28"/>
          <w:szCs w:val="28"/>
          <w:lang w:val="uk-UA"/>
        </w:rPr>
        <w:t>, а також магнітних властивостей тонких плівок  La</w:t>
      </w:r>
      <w:r w:rsidR="00AD0244" w:rsidRPr="00AD024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0,6</w:t>
      </w:r>
      <w:r w:rsidR="00AD0244" w:rsidRPr="00AD0244">
        <w:rPr>
          <w:rFonts w:ascii="Times New Roman" w:hAnsi="Times New Roman" w:cs="Times New Roman"/>
          <w:sz w:val="28"/>
          <w:szCs w:val="28"/>
          <w:lang w:val="uk-UA"/>
        </w:rPr>
        <w:t>Sr</w:t>
      </w:r>
      <w:r w:rsidR="00AD0244" w:rsidRPr="00AD024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0,2</w:t>
      </w:r>
      <w:r w:rsidR="00AD0244" w:rsidRPr="00AD0244">
        <w:rPr>
          <w:rFonts w:ascii="Times New Roman" w:hAnsi="Times New Roman" w:cs="Times New Roman"/>
          <w:sz w:val="28"/>
          <w:szCs w:val="28"/>
        </w:rPr>
        <w:t>Mn</w:t>
      </w:r>
      <w:r w:rsidR="00AD0244" w:rsidRPr="00AD024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1,2</w:t>
      </w:r>
      <w:r w:rsidR="00AD0244" w:rsidRPr="00AD0244">
        <w:rPr>
          <w:rFonts w:ascii="Times New Roman" w:hAnsi="Times New Roman" w:cs="Times New Roman"/>
          <w:sz w:val="28"/>
          <w:szCs w:val="28"/>
        </w:rPr>
        <w:t>O</w:t>
      </w:r>
      <w:r w:rsidR="00AD0244" w:rsidRPr="00AD024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AD0244" w:rsidRPr="00AD0244">
        <w:rPr>
          <w:rFonts w:ascii="Times New Roman" w:hAnsi="Times New Roman" w:cs="Times New Roman"/>
          <w:sz w:val="28"/>
          <w:szCs w:val="28"/>
          <w:lang w:val="uk-UA"/>
        </w:rPr>
        <w:t xml:space="preserve"> вивчали з застосуванням методу магнітного резонансу на приладі </w:t>
      </w:r>
      <w:r w:rsidR="00AD0244" w:rsidRPr="00AD0244">
        <w:rPr>
          <w:rFonts w:ascii="Times New Roman" w:hAnsi="Times New Roman" w:cs="Times New Roman"/>
          <w:sz w:val="28"/>
          <w:szCs w:val="28"/>
        </w:rPr>
        <w:t>ELEXSYS</w:t>
      </w:r>
      <w:r w:rsidR="00AD0244" w:rsidRPr="00AD0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244" w:rsidRPr="00AD0244">
        <w:rPr>
          <w:rFonts w:ascii="Times New Roman" w:hAnsi="Times New Roman" w:cs="Times New Roman"/>
          <w:sz w:val="28"/>
          <w:szCs w:val="28"/>
        </w:rPr>
        <w:t>E</w:t>
      </w:r>
      <w:r w:rsidR="00AD0244" w:rsidRPr="00AD0244">
        <w:rPr>
          <w:rFonts w:ascii="Times New Roman" w:hAnsi="Times New Roman" w:cs="Times New Roman"/>
          <w:sz w:val="28"/>
          <w:szCs w:val="28"/>
          <w:lang w:val="uk-UA"/>
        </w:rPr>
        <w:t>500 (</w:t>
      </w:r>
      <w:r w:rsidR="00AD0244" w:rsidRPr="00AD0244">
        <w:rPr>
          <w:rFonts w:ascii="Times New Roman" w:hAnsi="Times New Roman" w:cs="Times New Roman"/>
          <w:sz w:val="28"/>
          <w:szCs w:val="28"/>
        </w:rPr>
        <w:t>Bruker</w:t>
      </w:r>
      <w:r w:rsidR="00AD0244" w:rsidRPr="00AD0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244" w:rsidRPr="00AD0244">
        <w:rPr>
          <w:rFonts w:ascii="Times New Roman" w:hAnsi="Times New Roman" w:cs="Times New Roman"/>
          <w:sz w:val="28"/>
          <w:szCs w:val="28"/>
        </w:rPr>
        <w:t>BioSpin</w:t>
      </w:r>
      <w:r w:rsidR="00AD0244" w:rsidRPr="00AD0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244" w:rsidRPr="00AD0244">
        <w:rPr>
          <w:rFonts w:ascii="Times New Roman" w:hAnsi="Times New Roman" w:cs="Times New Roman"/>
          <w:sz w:val="28"/>
          <w:szCs w:val="28"/>
        </w:rPr>
        <w:t>GmbH</w:t>
      </w:r>
      <w:r w:rsidR="00AD0244" w:rsidRPr="00AD02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D0244" w:rsidRPr="00AD0244">
        <w:rPr>
          <w:rFonts w:ascii="Times New Roman" w:hAnsi="Times New Roman" w:cs="Times New Roman"/>
          <w:sz w:val="28"/>
          <w:szCs w:val="28"/>
        </w:rPr>
        <w:t>Germany</w:t>
      </w:r>
      <w:r w:rsidR="00AD0244" w:rsidRPr="00AD0244">
        <w:rPr>
          <w:rFonts w:ascii="Times New Roman" w:hAnsi="Times New Roman" w:cs="Times New Roman"/>
          <w:sz w:val="28"/>
          <w:szCs w:val="28"/>
          <w:lang w:val="uk-UA"/>
        </w:rPr>
        <w:t xml:space="preserve">). Для дослідження магнітних властивостей системи </w:t>
      </w:r>
      <w:r w:rsidR="00AD0244" w:rsidRPr="007C275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D0244" w:rsidRPr="00AD0244">
        <w:rPr>
          <w:rFonts w:ascii="Times New Roman" w:hAnsi="Times New Roman" w:cs="Times New Roman"/>
          <w:sz w:val="28"/>
          <w:szCs w:val="28"/>
        </w:rPr>
        <w:t>La</w:t>
      </w:r>
      <w:r w:rsidR="00AD0244" w:rsidRPr="00AD02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0244" w:rsidRPr="00AD0244">
        <w:rPr>
          <w:rFonts w:ascii="Times New Roman" w:hAnsi="Times New Roman" w:cs="Times New Roman"/>
          <w:sz w:val="28"/>
          <w:szCs w:val="28"/>
        </w:rPr>
        <w:t>Sr</w:t>
      </w:r>
      <w:r w:rsidR="00AD0244" w:rsidRPr="007C275D">
        <w:rPr>
          <w:rFonts w:ascii="Times New Roman" w:hAnsi="Times New Roman" w:cs="Times New Roman"/>
          <w:sz w:val="28"/>
          <w:szCs w:val="28"/>
          <w:lang w:val="uk-UA"/>
        </w:rPr>
        <w:t>)(</w:t>
      </w:r>
      <w:r w:rsidR="00AD0244" w:rsidRPr="00AD0244">
        <w:rPr>
          <w:rFonts w:ascii="Times New Roman" w:hAnsi="Times New Roman" w:cs="Times New Roman"/>
          <w:sz w:val="28"/>
          <w:szCs w:val="28"/>
        </w:rPr>
        <w:t>Mn</w:t>
      </w:r>
      <w:r w:rsidR="00AD0244" w:rsidRPr="00AD02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0244" w:rsidRPr="00AD0244">
        <w:rPr>
          <w:rFonts w:ascii="Times New Roman" w:hAnsi="Times New Roman" w:cs="Times New Roman"/>
          <w:sz w:val="28"/>
          <w:szCs w:val="28"/>
        </w:rPr>
        <w:t>Sn</w:t>
      </w:r>
      <w:r w:rsidR="00AD0244" w:rsidRPr="007C275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D0244" w:rsidRPr="00AD0244">
        <w:rPr>
          <w:rFonts w:ascii="Times New Roman" w:hAnsi="Times New Roman" w:cs="Times New Roman"/>
          <w:sz w:val="28"/>
          <w:szCs w:val="28"/>
        </w:rPr>
        <w:t>O</w:t>
      </w:r>
      <w:r w:rsidR="00AD0244" w:rsidRPr="007C275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AD0244" w:rsidRPr="007C27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244" w:rsidRPr="00AD0244">
        <w:rPr>
          <w:rFonts w:ascii="Times New Roman" w:hAnsi="Times New Roman" w:cs="Times New Roman"/>
          <w:sz w:val="28"/>
          <w:szCs w:val="28"/>
          <w:lang w:val="uk-UA"/>
        </w:rPr>
        <w:t>проводили вимірюван</w:t>
      </w:r>
      <w:r w:rsidR="007C275D">
        <w:rPr>
          <w:rFonts w:ascii="Times New Roman" w:hAnsi="Times New Roman" w:cs="Times New Roman"/>
          <w:sz w:val="28"/>
          <w:szCs w:val="28"/>
          <w:lang w:val="uk-UA"/>
        </w:rPr>
        <w:t xml:space="preserve">ня на </w:t>
      </w:r>
      <w:r w:rsidR="007C27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вібраційному магнітометрі, об’ємних лантан-барієвих манганітів за допомогою </w:t>
      </w:r>
      <w:r w:rsidR="007C275D">
        <w:rPr>
          <w:rFonts w:ascii="Times New Roman" w:hAnsi="Times New Roman" w:cs="Times New Roman"/>
          <w:sz w:val="28"/>
          <w:szCs w:val="28"/>
          <w:lang w:val="en-US"/>
        </w:rPr>
        <w:t>SQUID</w:t>
      </w:r>
      <w:r w:rsidR="007C275D">
        <w:rPr>
          <w:rFonts w:ascii="Times New Roman" w:hAnsi="Times New Roman" w:cs="Times New Roman"/>
          <w:sz w:val="28"/>
          <w:szCs w:val="28"/>
          <w:lang w:val="uk-UA"/>
        </w:rPr>
        <w:t>-магнітометрії.</w:t>
      </w:r>
    </w:p>
    <w:p w:rsidR="00F63384" w:rsidRPr="00F63384" w:rsidRDefault="00F63384" w:rsidP="000C696A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384">
        <w:rPr>
          <w:rFonts w:ascii="Times New Roman" w:hAnsi="Times New Roman" w:cs="Times New Roman"/>
          <w:b/>
          <w:sz w:val="28"/>
          <w:szCs w:val="28"/>
          <w:lang w:val="uk-UA"/>
        </w:rPr>
        <w:t>Наукова новизна.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63384">
        <w:rPr>
          <w:rFonts w:ascii="Times New Roman" w:hAnsi="Times New Roman" w:cs="Times New Roman"/>
          <w:sz w:val="28"/>
          <w:szCs w:val="28"/>
          <w:lang w:val="uk-UA"/>
        </w:rPr>
        <w:t>Результати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описані в циклі робіт</w:t>
      </w:r>
      <w:r w:rsidRPr="00F63384">
        <w:rPr>
          <w:rFonts w:ascii="Times New Roman" w:hAnsi="Times New Roman" w:cs="Times New Roman"/>
          <w:sz w:val="28"/>
          <w:szCs w:val="28"/>
          <w:lang w:val="uk-UA"/>
        </w:rPr>
        <w:t xml:space="preserve"> розширюють уявлення про природу різного виду заміщень у манганітах та їх вплив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широкий спектр властивостей, дають нову інформацію про осо</w:t>
      </w:r>
      <w:r w:rsidR="00092CF6">
        <w:rPr>
          <w:rFonts w:ascii="Times New Roman" w:hAnsi="Times New Roman" w:cs="Times New Roman"/>
          <w:sz w:val="28"/>
          <w:szCs w:val="28"/>
          <w:lang w:val="uk-UA"/>
        </w:rPr>
        <w:t>бливості манганітів у низькорозм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ірних </w:t>
      </w:r>
      <w:r w:rsidR="0020719A">
        <w:rPr>
          <w:rFonts w:ascii="Times New Roman" w:hAnsi="Times New Roman" w:cs="Times New Roman"/>
          <w:sz w:val="28"/>
          <w:szCs w:val="28"/>
          <w:lang w:val="uk-UA"/>
        </w:rPr>
        <w:t>системах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при переході від об’ємного до тонкопівкового стану. </w:t>
      </w:r>
      <w:r w:rsidRPr="00F63384">
        <w:rPr>
          <w:rFonts w:ascii="Times New Roman" w:hAnsi="Times New Roman" w:cs="Times New Roman"/>
          <w:sz w:val="28"/>
          <w:szCs w:val="28"/>
          <w:lang w:val="uk-UA"/>
        </w:rPr>
        <w:t>Сукупність отриманих результатів створює фундамент для глибшого розуміння і прогнозування поведінки манганітових матеріалів.</w:t>
      </w:r>
    </w:p>
    <w:p w:rsidR="00F63384" w:rsidRPr="00F63384" w:rsidRDefault="00F63384" w:rsidP="000C696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384">
        <w:rPr>
          <w:rFonts w:ascii="Times New Roman" w:hAnsi="Times New Roman" w:cs="Times New Roman"/>
          <w:sz w:val="28"/>
          <w:szCs w:val="28"/>
          <w:lang w:val="uk-UA"/>
        </w:rPr>
        <w:t>У роботі вперше отримані наступні результати:</w:t>
      </w:r>
    </w:p>
    <w:p w:rsidR="00F63384" w:rsidRDefault="0020719A" w:rsidP="000C696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3384" w:rsidRPr="00F63384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межі області існування змішаних магнітних станів системи </w:t>
      </w:r>
      <w:r w:rsidR="00F63384" w:rsidRPr="00F63384">
        <w:rPr>
          <w:rFonts w:ascii="Times New Roman" w:hAnsi="Times New Roman" w:cs="Times New Roman"/>
          <w:sz w:val="28"/>
          <w:szCs w:val="28"/>
          <w:lang w:val="uk-UA"/>
        </w:rPr>
        <w:br/>
      </w:r>
      <w:r w:rsidR="00F63384" w:rsidRPr="00F63384">
        <w:rPr>
          <w:rFonts w:ascii="Times New Roman" w:hAnsi="Times New Roman" w:cs="Times New Roman"/>
          <w:sz w:val="28"/>
          <w:szCs w:val="28"/>
        </w:rPr>
        <w:t>La</w:t>
      </w:r>
      <w:r w:rsidR="00F63384" w:rsidRPr="00F6338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1-</w:t>
      </w:r>
      <w:r w:rsidR="00F63384" w:rsidRPr="00F63384">
        <w:rPr>
          <w:rFonts w:ascii="Times New Roman" w:hAnsi="Times New Roman" w:cs="Times New Roman"/>
          <w:i/>
          <w:sz w:val="28"/>
          <w:szCs w:val="28"/>
          <w:vertAlign w:val="subscript"/>
        </w:rPr>
        <w:t>x</w:t>
      </w:r>
      <w:r w:rsidR="00F63384" w:rsidRPr="00F63384">
        <w:rPr>
          <w:rFonts w:ascii="Times New Roman" w:hAnsi="Times New Roman" w:cs="Times New Roman"/>
          <w:sz w:val="28"/>
          <w:szCs w:val="28"/>
        </w:rPr>
        <w:t>Bi</w:t>
      </w:r>
      <w:r w:rsidR="00F63384" w:rsidRPr="00F63384">
        <w:rPr>
          <w:rFonts w:ascii="Times New Roman" w:hAnsi="Times New Roman" w:cs="Times New Roman"/>
          <w:i/>
          <w:sz w:val="28"/>
          <w:szCs w:val="28"/>
          <w:vertAlign w:val="subscript"/>
        </w:rPr>
        <w:t>x</w:t>
      </w:r>
      <w:r w:rsidR="00F63384" w:rsidRPr="00F63384">
        <w:rPr>
          <w:rFonts w:ascii="Times New Roman" w:hAnsi="Times New Roman" w:cs="Times New Roman"/>
          <w:sz w:val="28"/>
          <w:szCs w:val="28"/>
        </w:rPr>
        <w:t>MnO</w:t>
      </w:r>
      <w:r w:rsidR="00F63384" w:rsidRPr="00F6338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3+</w:t>
      </w:r>
      <w:r w:rsidR="00F63384" w:rsidRPr="00F63384">
        <w:rPr>
          <w:rFonts w:ascii="Times New Roman" w:hAnsi="Times New Roman" w:cs="Times New Roman"/>
          <w:sz w:val="28"/>
          <w:szCs w:val="28"/>
          <w:vertAlign w:val="subscript"/>
        </w:rPr>
        <w:sym w:font="Symbol" w:char="F064"/>
      </w:r>
      <w:r w:rsidR="00F63384" w:rsidRPr="00F63384">
        <w:rPr>
          <w:rFonts w:ascii="Times New Roman" w:hAnsi="Times New Roman" w:cs="Times New Roman"/>
          <w:sz w:val="28"/>
          <w:szCs w:val="28"/>
          <w:lang w:val="uk-UA"/>
        </w:rPr>
        <w:t xml:space="preserve"> у залежності від концентрації вісмуту. Показано, що температурний діапазон співіснування двох фаз, розрахований в одиницях </w:t>
      </w:r>
      <w:r w:rsidR="00F63384" w:rsidRPr="00F6338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="00F63384" w:rsidRPr="00F6338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</w:t>
      </w:r>
      <w:r w:rsidR="00F63384" w:rsidRPr="00F633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63384" w:rsidRPr="00F6338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="00F63384" w:rsidRPr="00F63384">
        <w:rPr>
          <w:rFonts w:ascii="Times New Roman" w:hAnsi="Times New Roman" w:cs="Times New Roman"/>
          <w:sz w:val="28"/>
          <w:szCs w:val="28"/>
          <w:lang w:val="uk-UA"/>
        </w:rPr>
        <w:t xml:space="preserve">розширюється з ростом </w:t>
      </w:r>
      <w:r w:rsidR="00F63384" w:rsidRPr="00F63384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F63384" w:rsidRPr="00F63384">
        <w:rPr>
          <w:rFonts w:ascii="Times New Roman" w:hAnsi="Times New Roman" w:cs="Times New Roman"/>
          <w:sz w:val="28"/>
          <w:szCs w:val="28"/>
          <w:lang w:val="uk-UA"/>
        </w:rPr>
        <w:t>. Встановлено, що причиною вищезгаданих ефектів є збільшення об’єму елементарної комірки і підсилення локальних деформацій кристалічної ґратки з ростом вмісту вісмуту.</w:t>
      </w:r>
    </w:p>
    <w:p w:rsidR="00423874" w:rsidRPr="00875A4C" w:rsidRDefault="00875A4C" w:rsidP="000C696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 основі</w:t>
      </w:r>
      <w:r w:rsidR="00423874" w:rsidRPr="00875A4C">
        <w:rPr>
          <w:rFonts w:ascii="Times New Roman" w:hAnsi="Times New Roman" w:cs="Times New Roman"/>
          <w:sz w:val="28"/>
          <w:lang w:val="uk-UA"/>
        </w:rPr>
        <w:t xml:space="preserve"> ЕС</w:t>
      </w:r>
      <w:r>
        <w:rPr>
          <w:rFonts w:ascii="Times New Roman" w:hAnsi="Times New Roman" w:cs="Times New Roman"/>
          <w:sz w:val="28"/>
          <w:lang w:val="uk-UA"/>
        </w:rPr>
        <w:t>Р досліджень</w:t>
      </w:r>
      <w:r w:rsidR="00423874" w:rsidRPr="00875A4C">
        <w:rPr>
          <w:rFonts w:ascii="Times New Roman" w:hAnsi="Times New Roman" w:cs="Times New Roman"/>
          <w:sz w:val="28"/>
          <w:lang w:val="uk-UA"/>
        </w:rPr>
        <w:t xml:space="preserve"> кераміки </w:t>
      </w:r>
      <w:r w:rsidR="00423874" w:rsidRPr="00875A4C">
        <w:rPr>
          <w:rFonts w:ascii="Times New Roman" w:hAnsi="Times New Roman" w:cs="Times New Roman"/>
          <w:sz w:val="28"/>
          <w:lang w:val="en-US"/>
        </w:rPr>
        <w:t>La</w:t>
      </w:r>
      <w:r w:rsidR="00423874" w:rsidRPr="00875A4C">
        <w:rPr>
          <w:rFonts w:ascii="Times New Roman" w:hAnsi="Times New Roman" w:cs="Times New Roman"/>
          <w:sz w:val="28"/>
          <w:vertAlign w:val="subscript"/>
          <w:lang w:val="uk-UA"/>
        </w:rPr>
        <w:t>2/3</w:t>
      </w:r>
      <w:r w:rsidR="00423874" w:rsidRPr="00875A4C">
        <w:rPr>
          <w:rFonts w:ascii="Times New Roman" w:hAnsi="Times New Roman" w:cs="Times New Roman"/>
          <w:sz w:val="28"/>
          <w:lang w:val="en-US"/>
        </w:rPr>
        <w:t>Ba</w:t>
      </w:r>
      <w:r w:rsidR="00423874" w:rsidRPr="00875A4C">
        <w:rPr>
          <w:rFonts w:ascii="Times New Roman" w:hAnsi="Times New Roman" w:cs="Times New Roman"/>
          <w:sz w:val="28"/>
          <w:vertAlign w:val="subscript"/>
          <w:lang w:val="uk-UA"/>
        </w:rPr>
        <w:t>1/3</w:t>
      </w:r>
      <w:r w:rsidR="00423874" w:rsidRPr="00875A4C">
        <w:rPr>
          <w:rFonts w:ascii="Times New Roman" w:hAnsi="Times New Roman" w:cs="Times New Roman"/>
          <w:sz w:val="28"/>
          <w:lang w:val="en-US"/>
        </w:rPr>
        <w:t>MnO</w:t>
      </w:r>
      <w:r w:rsidR="00423874" w:rsidRPr="00875A4C">
        <w:rPr>
          <w:rFonts w:ascii="Times New Roman" w:hAnsi="Times New Roman" w:cs="Times New Roman"/>
          <w:sz w:val="28"/>
          <w:vertAlign w:val="subscript"/>
          <w:lang w:val="uk-UA"/>
        </w:rPr>
        <w:t>3</w:t>
      </w:r>
      <w:r w:rsidR="00423874" w:rsidRPr="00875A4C">
        <w:rPr>
          <w:rFonts w:ascii="Times New Roman" w:hAnsi="Times New Roman" w:cs="Times New Roman"/>
          <w:sz w:val="28"/>
          <w:lang w:val="uk-UA"/>
        </w:rPr>
        <w:t xml:space="preserve"> поблизу мартенситного переходу (</w:t>
      </w:r>
      <w:r w:rsidR="00423874" w:rsidRPr="00875A4C">
        <w:rPr>
          <w:rFonts w:ascii="Times New Roman" w:hAnsi="Times New Roman" w:cs="Times New Roman"/>
          <w:i/>
          <w:sz w:val="28"/>
          <w:lang w:val="en-US"/>
        </w:rPr>
        <w:t>T</w:t>
      </w:r>
      <w:r w:rsidR="00423874" w:rsidRPr="00875A4C">
        <w:rPr>
          <w:rFonts w:ascii="Times New Roman" w:hAnsi="Times New Roman" w:cs="Times New Roman"/>
          <w:sz w:val="28"/>
          <w:lang w:val="uk-UA"/>
        </w:rPr>
        <w:t xml:space="preserve"> ≈ 200 </w:t>
      </w:r>
      <w:r w:rsidR="00423874" w:rsidRPr="00875A4C">
        <w:rPr>
          <w:rFonts w:ascii="Times New Roman" w:hAnsi="Times New Roman" w:cs="Times New Roman"/>
          <w:sz w:val="28"/>
          <w:lang w:val="en-US"/>
        </w:rPr>
        <w:t>K</w:t>
      </w:r>
      <w:r w:rsidR="00423874" w:rsidRPr="00875A4C">
        <w:rPr>
          <w:rFonts w:ascii="Times New Roman" w:hAnsi="Times New Roman" w:cs="Times New Roman"/>
          <w:sz w:val="28"/>
          <w:lang w:val="uk-UA"/>
        </w:rPr>
        <w:t xml:space="preserve">) було виявлене магнітне фазове розшарування та підтверджена його причина. Зроблено висновок, що виявлений ПМ сигнал належить парамагнітним областям між зернами, а два сигнали від феромагнітних фаз відповідають структурним фазам </w:t>
      </w:r>
      <w:r w:rsidR="00423874" w:rsidRPr="00875A4C">
        <w:rPr>
          <w:rFonts w:ascii="Times New Roman" w:hAnsi="Times New Roman" w:cs="Times New Roman"/>
          <w:i/>
          <w:sz w:val="28"/>
          <w:lang w:val="en-US"/>
        </w:rPr>
        <w:t>R</w:t>
      </w:r>
      <w:r w:rsidR="00423874" w:rsidRPr="00875A4C">
        <w:rPr>
          <w:rFonts w:ascii="Times New Roman" w:hAnsi="Times New Roman" w:cs="Times New Roman"/>
          <w:i/>
          <w:sz w:val="28"/>
          <w:lang w:val="uk-UA"/>
        </w:rPr>
        <w:t>3</w:t>
      </w:r>
      <w:r w:rsidR="00423874" w:rsidRPr="00875A4C">
        <w:rPr>
          <w:rFonts w:ascii="Times New Roman" w:hAnsi="Times New Roman" w:cs="Times New Roman"/>
          <w:i/>
          <w:sz w:val="28"/>
          <w:lang w:val="en-US"/>
        </w:rPr>
        <w:t>c</w:t>
      </w:r>
      <w:r w:rsidR="00423874" w:rsidRPr="00875A4C">
        <w:rPr>
          <w:rFonts w:ascii="Times New Roman" w:hAnsi="Times New Roman" w:cs="Times New Roman"/>
          <w:sz w:val="28"/>
          <w:lang w:val="uk-UA"/>
        </w:rPr>
        <w:t xml:space="preserve"> та </w:t>
      </w:r>
      <w:r w:rsidR="00423874" w:rsidRPr="00875A4C">
        <w:rPr>
          <w:rFonts w:ascii="Times New Roman" w:hAnsi="Times New Roman" w:cs="Times New Roman"/>
          <w:i/>
          <w:sz w:val="28"/>
          <w:lang w:val="en-US"/>
        </w:rPr>
        <w:t>Imma</w:t>
      </w:r>
      <w:r w:rsidR="00423874" w:rsidRPr="00875A4C">
        <w:rPr>
          <w:rFonts w:ascii="Times New Roman" w:hAnsi="Times New Roman" w:cs="Times New Roman"/>
          <w:sz w:val="28"/>
          <w:lang w:val="uk-UA"/>
        </w:rPr>
        <w:t xml:space="preserve">, відносна частка яких змінюється при мартенситному переході, що </w:t>
      </w:r>
      <w:r>
        <w:rPr>
          <w:rFonts w:ascii="Times New Roman" w:hAnsi="Times New Roman" w:cs="Times New Roman"/>
          <w:sz w:val="28"/>
          <w:lang w:val="uk-UA"/>
        </w:rPr>
        <w:t>показано в розробленій авторами кількісній моделі</w:t>
      </w:r>
      <w:r w:rsidR="007C275D">
        <w:rPr>
          <w:rFonts w:ascii="Times New Roman" w:hAnsi="Times New Roman" w:cs="Times New Roman"/>
          <w:sz w:val="28"/>
          <w:lang w:val="uk-UA"/>
        </w:rPr>
        <w:t>.</w:t>
      </w:r>
    </w:p>
    <w:p w:rsidR="00F63384" w:rsidRPr="00F63384" w:rsidRDefault="00F63384" w:rsidP="000C696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384">
        <w:rPr>
          <w:rFonts w:ascii="Times New Roman" w:hAnsi="Times New Roman" w:cs="Times New Roman"/>
          <w:sz w:val="28"/>
          <w:szCs w:val="28"/>
          <w:lang w:val="uk-UA"/>
        </w:rPr>
        <w:t xml:space="preserve">Вивчено залежність фізичних властивостей від особливостей золь-гель синтезу твердих розчинів на прикладі лантан-стронцієвих і лантан-барієвих заміщених манганітів. На основі цих результатів даним методом було синтезовано зразки легованих оловом манганітів лантану-стронцію. Результати дослідження показали, що при легуванні іони </w:t>
      </w:r>
      <w:r w:rsidRPr="00F63384">
        <w:rPr>
          <w:rFonts w:ascii="Times New Roman" w:hAnsi="Times New Roman" w:cs="Times New Roman"/>
          <w:sz w:val="28"/>
          <w:szCs w:val="28"/>
        </w:rPr>
        <w:t>Sn</w:t>
      </w:r>
      <w:r w:rsidRPr="00F63384">
        <w:rPr>
          <w:rFonts w:ascii="Times New Roman" w:hAnsi="Times New Roman" w:cs="Times New Roman"/>
          <w:sz w:val="28"/>
          <w:szCs w:val="28"/>
          <w:lang w:val="uk-UA"/>
        </w:rPr>
        <w:t xml:space="preserve"> знаходяться в іонізаційному стані 4+ і заміщують іони </w:t>
      </w:r>
      <w:r w:rsidRPr="00F63384">
        <w:rPr>
          <w:rFonts w:ascii="Times New Roman" w:hAnsi="Times New Roman" w:cs="Times New Roman"/>
          <w:sz w:val="28"/>
          <w:szCs w:val="28"/>
        </w:rPr>
        <w:t>Mn</w:t>
      </w:r>
      <w:r w:rsidRPr="00F6338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4+</w:t>
      </w:r>
      <w:r w:rsidRPr="00F63384">
        <w:rPr>
          <w:rFonts w:ascii="Times New Roman" w:hAnsi="Times New Roman" w:cs="Times New Roman"/>
          <w:sz w:val="28"/>
          <w:szCs w:val="28"/>
          <w:lang w:val="uk-UA"/>
        </w:rPr>
        <w:t xml:space="preserve">, а не іони </w:t>
      </w:r>
      <w:r w:rsidRPr="00F63384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F6338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3+</w:t>
      </w:r>
      <w:r w:rsidRPr="00F63384">
        <w:rPr>
          <w:rFonts w:ascii="Times New Roman" w:hAnsi="Times New Roman" w:cs="Times New Roman"/>
          <w:sz w:val="28"/>
          <w:szCs w:val="28"/>
          <w:lang w:val="uk-UA"/>
        </w:rPr>
        <w:t>, як було зазначено в низці попередніх робіт. Встановлено межі області гомогенності для даного типу заміщення. Зроблено висновок, що легування оловом призводить до зменшення кількості іонів, які беруть участь у обмінних взаємодіях, а також до підсилення магнітної неоднорідності.</w:t>
      </w:r>
    </w:p>
    <w:p w:rsidR="000C696A" w:rsidRPr="000C696A" w:rsidRDefault="00F63384" w:rsidP="000C696A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384">
        <w:rPr>
          <w:rFonts w:ascii="Times New Roman" w:hAnsi="Times New Roman" w:cs="Times New Roman"/>
          <w:sz w:val="28"/>
          <w:szCs w:val="28"/>
          <w:lang w:val="uk-UA"/>
        </w:rPr>
        <w:lastRenderedPageBreak/>
        <w:t>З’ясовано характерні риси еволюції електричних, магніторезистивних і магнітних властивостей плівок манганіту з надстехіометричним вмістом марганцю La</w:t>
      </w:r>
      <w:r w:rsidRPr="00F6338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0,6</w:t>
      </w:r>
      <w:r w:rsidRPr="00F63384">
        <w:rPr>
          <w:rFonts w:ascii="Times New Roman" w:hAnsi="Times New Roman" w:cs="Times New Roman"/>
          <w:sz w:val="28"/>
          <w:szCs w:val="28"/>
          <w:lang w:val="uk-UA"/>
        </w:rPr>
        <w:t>Sr</w:t>
      </w:r>
      <w:r w:rsidRPr="00F6338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0,2</w:t>
      </w:r>
      <w:r w:rsidRPr="00F63384">
        <w:rPr>
          <w:rFonts w:ascii="Times New Roman" w:hAnsi="Times New Roman" w:cs="Times New Roman"/>
          <w:sz w:val="28"/>
          <w:szCs w:val="28"/>
        </w:rPr>
        <w:t>Mn</w:t>
      </w:r>
      <w:r w:rsidRPr="00F6338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1,2</w:t>
      </w:r>
      <w:r w:rsidRPr="00F63384">
        <w:rPr>
          <w:rFonts w:ascii="Times New Roman" w:hAnsi="Times New Roman" w:cs="Times New Roman"/>
          <w:sz w:val="28"/>
          <w:szCs w:val="28"/>
        </w:rPr>
        <w:t>O</w:t>
      </w:r>
      <w:r w:rsidRPr="00F6338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F63384">
        <w:rPr>
          <w:rFonts w:ascii="Times New Roman" w:hAnsi="Times New Roman" w:cs="Times New Roman"/>
          <w:sz w:val="28"/>
          <w:szCs w:val="28"/>
          <w:lang w:val="uk-UA"/>
        </w:rPr>
        <w:t xml:space="preserve"> в широко</w:t>
      </w:r>
      <w:r>
        <w:rPr>
          <w:rFonts w:ascii="Times New Roman" w:hAnsi="Times New Roman" w:cs="Times New Roman"/>
          <w:sz w:val="28"/>
          <w:szCs w:val="28"/>
          <w:lang w:val="uk-UA"/>
        </w:rPr>
        <w:t>му інтервалі товщин від 500 до 12</w:t>
      </w:r>
      <w:r w:rsidRPr="00F63384">
        <w:rPr>
          <w:rFonts w:ascii="Times New Roman" w:hAnsi="Times New Roman" w:cs="Times New Roman"/>
          <w:sz w:val="28"/>
          <w:szCs w:val="28"/>
          <w:lang w:val="uk-UA"/>
        </w:rPr>
        <w:t xml:space="preserve"> нм.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F63384">
        <w:rPr>
          <w:rFonts w:ascii="Times New Roman" w:hAnsi="Times New Roman" w:cs="Times New Roman"/>
          <w:sz w:val="28"/>
          <w:szCs w:val="28"/>
          <w:lang w:val="uk-UA"/>
        </w:rPr>
        <w:t>найдено критичне значення товщини напруженого шару на основі як електричних, так і магнітних даних.</w:t>
      </w:r>
    </w:p>
    <w:p w:rsidR="00F63384" w:rsidRDefault="00F63384" w:rsidP="000C696A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384">
        <w:rPr>
          <w:rFonts w:ascii="Times New Roman" w:hAnsi="Times New Roman" w:cs="Times New Roman"/>
          <w:b/>
          <w:sz w:val="28"/>
          <w:szCs w:val="28"/>
          <w:lang w:val="uk-UA"/>
        </w:rPr>
        <w:t>Практичне значення.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63384">
        <w:rPr>
          <w:rFonts w:ascii="Times New Roman" w:hAnsi="Times New Roman" w:cs="Times New Roman"/>
          <w:sz w:val="28"/>
          <w:lang w:val="uk-UA"/>
        </w:rPr>
        <w:t>Отримані результати можуть бути використані для прогнозування магнітних і електричних властивостей заміщених манганітів, а також для розробки нових керованих магнітним полем матеріалів.</w:t>
      </w:r>
      <w:r w:rsidRPr="00F63384">
        <w:rPr>
          <w:rFonts w:ascii="Times New Roman" w:hAnsi="Times New Roman" w:cs="Times New Roman"/>
          <w:sz w:val="28"/>
          <w:szCs w:val="28"/>
          <w:lang w:val="uk-UA"/>
        </w:rPr>
        <w:t xml:space="preserve"> Одержані в роботі нові результати розширюють існуючі уявлення про природу процесів, що виникають під дією різного ступеня і типу заміщень, а також індукованих підкладинкою механічних напружень. Дослідження системи (La,Bi)MnO</w:t>
      </w:r>
      <w:r w:rsidRPr="00F6338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3+</w:t>
      </w:r>
      <w:r w:rsidRPr="00F6338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sym w:font="Symbol" w:char="F064"/>
      </w:r>
      <w:r w:rsidRPr="00F63384">
        <w:rPr>
          <w:rFonts w:ascii="Times New Roman" w:hAnsi="Times New Roman" w:cs="Times New Roman"/>
          <w:sz w:val="28"/>
          <w:szCs w:val="28"/>
          <w:lang w:val="uk-UA"/>
        </w:rPr>
        <w:t xml:space="preserve"> дозволили побудувати уточнену магнітну фазову діаграму. Результати дослідження впливу типу підкладинки на електричні та магнітні властивості можуть бути використані </w:t>
      </w:r>
      <w:r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Pr="00F63384">
        <w:rPr>
          <w:rFonts w:ascii="Times New Roman" w:hAnsi="Times New Roman" w:cs="Times New Roman"/>
          <w:sz w:val="28"/>
          <w:szCs w:val="28"/>
          <w:lang w:val="uk-UA"/>
        </w:rPr>
        <w:t xml:space="preserve"> розробці приладів на</w:t>
      </w:r>
      <w:r w:rsidR="00236491">
        <w:rPr>
          <w:rFonts w:ascii="Times New Roman" w:hAnsi="Times New Roman" w:cs="Times New Roman"/>
          <w:sz w:val="28"/>
          <w:szCs w:val="28"/>
          <w:lang w:val="uk-UA"/>
        </w:rPr>
        <w:t xml:space="preserve">ноелектроніки та спінтроніки, </w:t>
      </w:r>
      <w:r w:rsidRPr="00F63384">
        <w:rPr>
          <w:rFonts w:ascii="Times New Roman" w:hAnsi="Times New Roman" w:cs="Times New Roman"/>
          <w:sz w:val="28"/>
          <w:szCs w:val="28"/>
          <w:lang w:val="uk-UA"/>
        </w:rPr>
        <w:t>елементна база яких потребує використання ультратонких плівок. У цілому, експериментальні дані дають необхідний додатковий матеріал для вирішення задачі створення нових матеріалів із заздалегідь заданими фізичними параметрами.</w:t>
      </w:r>
    </w:p>
    <w:p w:rsidR="00306C24" w:rsidRPr="00A66A3C" w:rsidRDefault="002166ED" w:rsidP="000C696A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цикл робіт входить 1</w:t>
      </w:r>
      <w:r w:rsidR="000C696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06C24">
        <w:rPr>
          <w:rFonts w:ascii="Times New Roman" w:hAnsi="Times New Roman" w:cs="Times New Roman"/>
          <w:sz w:val="28"/>
          <w:szCs w:val="28"/>
          <w:lang w:val="uk-UA"/>
        </w:rPr>
        <w:t xml:space="preserve"> публікацій. З них 7 – у реферованих журналах</w:t>
      </w:r>
      <w:r w:rsidR="00306C24" w:rsidRPr="00306C24">
        <w:rPr>
          <w:rFonts w:ascii="Times New Roman" w:hAnsi="Times New Roman" w:cs="Times New Roman"/>
          <w:sz w:val="28"/>
          <w:szCs w:val="28"/>
        </w:rPr>
        <w:t xml:space="preserve">, </w:t>
      </w:r>
      <w:r w:rsidR="00306C24">
        <w:rPr>
          <w:rFonts w:ascii="Times New Roman" w:hAnsi="Times New Roman" w:cs="Times New Roman"/>
          <w:sz w:val="28"/>
          <w:szCs w:val="28"/>
          <w:lang w:val="uk-UA"/>
        </w:rPr>
        <w:t xml:space="preserve">зокрема 6 – у міжнародних журналах, що містяться в базі </w:t>
      </w:r>
      <w:r w:rsidR="00306C24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306C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C696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06C24">
        <w:rPr>
          <w:rFonts w:ascii="Times New Roman" w:hAnsi="Times New Roman" w:cs="Times New Roman"/>
          <w:sz w:val="28"/>
          <w:szCs w:val="28"/>
          <w:lang w:val="uk-UA"/>
        </w:rPr>
        <w:t xml:space="preserve"> робіт – тези всеукраїнських і міжнародних конференцій.</w:t>
      </w:r>
    </w:p>
    <w:p w:rsidR="000C696A" w:rsidRDefault="000C696A" w:rsidP="000C696A">
      <w:pPr>
        <w:spacing w:after="240" w:line="33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96A" w:rsidRDefault="00F81EAB" w:rsidP="000C696A">
      <w:pPr>
        <w:spacing w:after="240" w:line="33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Автори циклу робіт:</w:t>
      </w:r>
    </w:p>
    <w:p w:rsidR="00F81EAB" w:rsidRDefault="000C696A" w:rsidP="000C696A">
      <w:pPr>
        <w:spacing w:after="240" w:line="33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м.н.с. ІМаг НАНУ та МОНУ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,</w:t>
      </w:r>
      <w:r w:rsidRPr="000C6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к. ф.-м. н.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1EAB">
        <w:rPr>
          <w:rFonts w:ascii="Times New Roman" w:hAnsi="Times New Roman" w:cs="Times New Roman"/>
          <w:sz w:val="28"/>
          <w:szCs w:val="28"/>
          <w:lang w:val="uk-UA"/>
        </w:rPr>
        <w:t>Т.І. Полек</w:t>
      </w:r>
    </w:p>
    <w:p w:rsidR="000C696A" w:rsidRDefault="000C696A" w:rsidP="000C696A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1EAB" w:rsidRDefault="00F81EAB" w:rsidP="000C696A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м.н.с. ІМаг НАНУ та МОНУ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696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Д.М. Поліщук</w:t>
      </w:r>
    </w:p>
    <w:p w:rsidR="00F81EAB" w:rsidRPr="00F81EAB" w:rsidRDefault="00F81EAB" w:rsidP="000C696A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F81EAB" w:rsidRPr="00F81EAB" w:rsidSect="000C696A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944" w:rsidRDefault="00315944" w:rsidP="00F63384">
      <w:pPr>
        <w:spacing w:after="0" w:line="240" w:lineRule="auto"/>
      </w:pPr>
      <w:r>
        <w:separator/>
      </w:r>
    </w:p>
  </w:endnote>
  <w:endnote w:type="continuationSeparator" w:id="0">
    <w:p w:rsidR="00315944" w:rsidRDefault="00315944" w:rsidP="00F6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944" w:rsidRDefault="00315944" w:rsidP="00F63384">
      <w:pPr>
        <w:spacing w:after="0" w:line="240" w:lineRule="auto"/>
      </w:pPr>
      <w:r>
        <w:separator/>
      </w:r>
    </w:p>
  </w:footnote>
  <w:footnote w:type="continuationSeparator" w:id="0">
    <w:p w:rsidR="00315944" w:rsidRDefault="00315944" w:rsidP="00F6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1344318"/>
      <w:docPartObj>
        <w:docPartGallery w:val="Page Numbers (Top of Page)"/>
        <w:docPartUnique/>
      </w:docPartObj>
    </w:sdtPr>
    <w:sdtContent>
      <w:p w:rsidR="000C696A" w:rsidRPr="000C696A" w:rsidRDefault="00ED30BB" w:rsidP="000C696A">
        <w:pPr>
          <w:pStyle w:val="a7"/>
          <w:jc w:val="right"/>
        </w:pPr>
        <w:r>
          <w:fldChar w:fldCharType="begin"/>
        </w:r>
        <w:r w:rsidR="000C696A">
          <w:instrText>PAGE   \* MERGEFORMAT</w:instrText>
        </w:r>
        <w:r>
          <w:fldChar w:fldCharType="separate"/>
        </w:r>
        <w:r w:rsidR="00BA7925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923A4"/>
    <w:multiLevelType w:val="hybridMultilevel"/>
    <w:tmpl w:val="F63E64EC"/>
    <w:lvl w:ilvl="0" w:tplc="37A8A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AE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A9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A3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65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2D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47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84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03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F3C"/>
    <w:rsid w:val="00092CF6"/>
    <w:rsid w:val="000C696A"/>
    <w:rsid w:val="000D3E98"/>
    <w:rsid w:val="001C5F4F"/>
    <w:rsid w:val="001D3FBD"/>
    <w:rsid w:val="0020719A"/>
    <w:rsid w:val="002166ED"/>
    <w:rsid w:val="00236491"/>
    <w:rsid w:val="00306C24"/>
    <w:rsid w:val="00315944"/>
    <w:rsid w:val="00330F3C"/>
    <w:rsid w:val="003677F9"/>
    <w:rsid w:val="004009DD"/>
    <w:rsid w:val="00423874"/>
    <w:rsid w:val="00430D10"/>
    <w:rsid w:val="004C2F98"/>
    <w:rsid w:val="004D51D4"/>
    <w:rsid w:val="00514527"/>
    <w:rsid w:val="00535090"/>
    <w:rsid w:val="005451B4"/>
    <w:rsid w:val="0057201E"/>
    <w:rsid w:val="0065047B"/>
    <w:rsid w:val="0069435D"/>
    <w:rsid w:val="006E23AC"/>
    <w:rsid w:val="00764138"/>
    <w:rsid w:val="007C275D"/>
    <w:rsid w:val="00875A4C"/>
    <w:rsid w:val="0095651E"/>
    <w:rsid w:val="00A64408"/>
    <w:rsid w:val="00A65629"/>
    <w:rsid w:val="00A66A3C"/>
    <w:rsid w:val="00AD0244"/>
    <w:rsid w:val="00B0595C"/>
    <w:rsid w:val="00BA7925"/>
    <w:rsid w:val="00C04231"/>
    <w:rsid w:val="00C44DED"/>
    <w:rsid w:val="00C83575"/>
    <w:rsid w:val="00CE4706"/>
    <w:rsid w:val="00ED30BB"/>
    <w:rsid w:val="00F63384"/>
    <w:rsid w:val="00F8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4F"/>
  </w:style>
  <w:style w:type="paragraph" w:styleId="1">
    <w:name w:val="heading 1"/>
    <w:basedOn w:val="a"/>
    <w:next w:val="a"/>
    <w:link w:val="10"/>
    <w:uiPriority w:val="9"/>
    <w:qFormat/>
    <w:rsid w:val="00F63384"/>
    <w:pPr>
      <w:spacing w:before="480" w:after="0"/>
      <w:contextualSpacing/>
      <w:jc w:val="center"/>
      <w:outlineLvl w:val="0"/>
    </w:pPr>
    <w:rPr>
      <w:rFonts w:ascii="Times New Roman" w:eastAsiaTheme="majorEastAsia" w:hAnsi="Times New Roman" w:cs="Times New Roman"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384"/>
    <w:rPr>
      <w:rFonts w:ascii="Times New Roman" w:eastAsiaTheme="majorEastAsia" w:hAnsi="Times New Roman" w:cs="Times New Roman"/>
      <w:bCs/>
      <w:sz w:val="28"/>
      <w:szCs w:val="28"/>
      <w:lang w:val="uk-UA" w:eastAsia="ru-RU"/>
    </w:rPr>
  </w:style>
  <w:style w:type="character" w:styleId="a3">
    <w:name w:val="Emphasis"/>
    <w:uiPriority w:val="20"/>
    <w:qFormat/>
    <w:rsid w:val="00F633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4">
    <w:name w:val="endnote text"/>
    <w:basedOn w:val="a"/>
    <w:link w:val="a5"/>
    <w:semiHidden/>
    <w:unhideWhenUsed/>
    <w:rsid w:val="00F6338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semiHidden/>
    <w:rsid w:val="00F63384"/>
    <w:rPr>
      <w:rFonts w:eastAsiaTheme="minorEastAsia"/>
      <w:sz w:val="20"/>
      <w:szCs w:val="20"/>
      <w:lang w:eastAsia="ru-RU"/>
    </w:rPr>
  </w:style>
  <w:style w:type="character" w:styleId="a6">
    <w:name w:val="endnote reference"/>
    <w:basedOn w:val="a0"/>
    <w:unhideWhenUsed/>
    <w:rsid w:val="00F63384"/>
    <w:rPr>
      <w:vertAlign w:val="superscript"/>
    </w:rPr>
  </w:style>
  <w:style w:type="character" w:customStyle="1" w:styleId="apple-converted-space">
    <w:name w:val="apple-converted-space"/>
    <w:basedOn w:val="a0"/>
    <w:rsid w:val="00F63384"/>
  </w:style>
  <w:style w:type="paragraph" w:styleId="a7">
    <w:name w:val="header"/>
    <w:basedOn w:val="a"/>
    <w:link w:val="a8"/>
    <w:uiPriority w:val="99"/>
    <w:unhideWhenUsed/>
    <w:rsid w:val="000C69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96A"/>
  </w:style>
  <w:style w:type="paragraph" w:styleId="a9">
    <w:name w:val="footer"/>
    <w:basedOn w:val="a"/>
    <w:link w:val="aa"/>
    <w:uiPriority w:val="99"/>
    <w:unhideWhenUsed/>
    <w:rsid w:val="000C69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525F586AB65748914506A87449305D" ma:contentTypeVersion="42" ma:contentTypeDescription="Створення нового документа." ma:contentTypeScope="" ma:versionID="3be38f13fbfb44a0191894cf67d2b80f">
  <xsd:schema xmlns:xsd="http://www.w3.org/2001/XMLSchema" xmlns:xs="http://www.w3.org/2001/XMLSchema" xmlns:p="http://schemas.microsoft.com/office/2006/metadata/properties" xmlns:ns2="c0a5b3c2-c6ba-4dd5-8ce0-b1814b67d0b5" xmlns:ns3="bcee761a-7cbc-44c4-b7ba-ce00d8f9c552" targetNamespace="http://schemas.microsoft.com/office/2006/metadata/properties" ma:root="true" ma:fieldsID="142542ce5e41b1970c01fb5a07c4afaa" ns2:_="" ns3:_="">
    <xsd:import namespace="c0a5b3c2-c6ba-4dd5-8ce0-b1814b67d0b5"/>
    <xsd:import namespace="bcee761a-7cbc-44c4-b7ba-ce00d8f9c552"/>
    <xsd:element name="properties">
      <xsd:complexType>
        <xsd:sequence>
          <xsd:element name="documentManagement">
            <xsd:complexType>
              <xsd:all>
                <xsd:element ref="ns2:Формат_файла" minOccurs="0"/>
                <xsd:element ref="ns2:Вид_x0020_кореспонденції" minOccurs="0"/>
                <xsd:element ref="ns2:Адресат_" minOccurs="0"/>
                <xsd:element ref="ns2:Дата_x0020_реэстрації" minOccurs="0"/>
                <xsd:element ref="ns2:Реєстраційний_x0020_номер" minOccurs="0"/>
                <xsd:element ref="ns2:Дата_x0020_надходження" minOccurs="0"/>
                <xsd:element ref="ns2:Короткий_x0020_зміст" minOccurs="0"/>
                <xsd:element ref="ns2:Нотатки" minOccurs="0"/>
                <xsd:element ref="ns2:Виконавець_x002f_До_x0020_виконання" minOccurs="0"/>
                <xsd:element ref="ns2:Резолюція" minOccurs="0"/>
                <xsd:element ref="ns2:Контрольна_x0020_дата" minOccurs="0"/>
                <xsd:element ref="ns2:Пов_x0027_язані_x0020_документи_картка" minOccurs="0"/>
                <xsd:element ref="ns2:Паперова_x0020_папка1" minOccurs="0"/>
                <xsd:element ref="ns2:Потребує_x0020_відповіді_x0020_Сектора" minOccurs="0"/>
                <xsd:element ref="ns2:Потребує_x0020_відповіді_x0020_адресата" minOccurs="0"/>
                <xsd:element ref="ns2:Тип_x0020_документу" minOccurs="0"/>
                <xsd:element ref="ns2:ЧК_картка_x003a_Дата_x0020_документа" minOccurs="0"/>
                <xsd:element ref="ns3:_x0417__x0432___x044f__x0437__x043a__x0438_" minOccurs="0"/>
                <xsd:element ref="ns3:_x0417__x0432___x044f__x0437__x043a__x0438__x003a__x0414__x0430__x0442__x0430__x0020__x0440__x0435__x0454__x0441__x0442__x0440__x0430__x0446__x0456__x045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5b3c2-c6ba-4dd5-8ce0-b1814b67d0b5" elementFormDefault="qualified">
    <xsd:import namespace="http://schemas.microsoft.com/office/2006/documentManagement/types"/>
    <xsd:import namespace="http://schemas.microsoft.com/office/infopath/2007/PartnerControls"/>
    <xsd:element name="Формат_файла" ma:index="1" nillable="true" ma:displayName="Формат_файла" ma:description="Формат файла" ma:format="Dropdown" ma:internalName="_x0424__x043e__x0440__x043c__x0430__x0442___x0444__x0430__x0439__x043b__x0430_">
      <xsd:simpleType>
        <xsd:restriction base="dms:Choice">
          <xsd:enumeration value="Doc"/>
          <xsd:enumeration value="PDF"/>
          <xsd:enumeration value="Tif"/>
          <xsd:enumeration value="xls"/>
          <xsd:enumeration value="Інший"/>
        </xsd:restriction>
      </xsd:simpleType>
    </xsd:element>
    <xsd:element name="Вид_x0020_кореспонденції" ma:index="2" nillable="true" ma:displayName="Вид кореспонденції" ma:format="Dropdown" ma:internalName="_x0412__x0438__x0434__x0020__x043a__x043e__x0440__x0435__x0441__x043f__x043e__x043d__x0434__x0435__x043d__x0446__x0456__x0457_">
      <xsd:simpleType>
        <xsd:restriction base="dms:Choice">
          <xsd:enumeration value="Вихідна"/>
          <xsd:enumeration value="ВХІДНА"/>
        </xsd:restriction>
      </xsd:simpleType>
    </xsd:element>
    <xsd:element name="Адресат_" ma:index="3" nillable="true" ma:displayName="Адресат_Україна" ma:description="Адресати з України&#10;Вказується в термінах посад чи назв установ (без деталізації на прізвище)" ma:list="{818b6713-bfbc-46cd-8f6c-903351a2c1ec}" ma:internalName="_x0410__x0434__x0440__x0435__x0441__x0430__x0442__" ma:showField="Title" ma:web="c0a5b3c2-c6ba-4dd5-8ce0-b1814b67d0b5">
      <xsd:simpleType>
        <xsd:restriction base="dms:Lookup"/>
      </xsd:simpleType>
    </xsd:element>
    <xsd:element name="Дата_x0020_реэстрації" ma:index="4" nillable="true" ma:displayName="Дата реєстрації" ma:format="DateOnly" ma:internalName="_x0414__x0430__x0442__x0430__x0020__x0440__x0435__x044d__x0441__x0442__x0440__x0430__x0446__x0456__x0457_">
      <xsd:simpleType>
        <xsd:restriction base="dms:DateTime"/>
      </xsd:simpleType>
    </xsd:element>
    <xsd:element name="Реєстраційний_x0020_номер" ma:index="5" nillable="true" ma:displayName="Реєстраційний номер" ma:internalName="_x0420__x0435__x0454__x0441__x0442__x0440__x0430__x0446__x0456__x0439__x043d__x0438__x0439__x0020__x043d__x043e__x043c__x0435__x0440_">
      <xsd:simpleType>
        <xsd:restriction base="dms:Text">
          <xsd:maxLength value="255"/>
        </xsd:restriction>
      </xsd:simpleType>
    </xsd:element>
    <xsd:element name="Дата_x0020_надходження" ma:index="6" nillable="true" ma:displayName="Дата надходження" ma:format="DateOnly" ma:internalName="_x0414__x0430__x0442__x0430__x0020__x043d__x0430__x0434__x0445__x043e__x0434__x0436__x0435__x043d__x043d__x044f_">
      <xsd:simpleType>
        <xsd:restriction base="dms:DateTime"/>
      </xsd:simpleType>
    </xsd:element>
    <xsd:element name="Короткий_x0020_зміст" ma:index="7" nillable="true" ma:displayName="Короткий зміст" ma:internalName="_x041a__x043e__x0440__x043e__x0442__x043a__x0438__x0439__x0020__x0437__x043c__x0456__x0441__x0442_">
      <xsd:simpleType>
        <xsd:restriction base="dms:Note">
          <xsd:maxLength value="255"/>
        </xsd:restriction>
      </xsd:simpleType>
    </xsd:element>
    <xsd:element name="Нотатки" ma:index="8" nillable="true" ma:displayName="Нотатки" ma:internalName="_x041d__x043e__x0442__x0430__x0442__x043a__x0438_">
      <xsd:simpleType>
        <xsd:restriction base="dms:Note">
          <xsd:maxLength value="255"/>
        </xsd:restriction>
      </xsd:simpleType>
    </xsd:element>
    <xsd:element name="Виконавець_x002f_До_x0020_виконання" ma:index="9" nillable="true" ma:displayName="Виконавець/До виконання" ma:list="{a8fbd5d0-6159-4c8e-a9c7-b9d6c1200ff6}" ma:internalName="_x0412__x0438__x043a__x043e__x043d__x0430__x0432__x0435__x0446__x044c__x002F__x0414__x043e__x0020__x0432__x0438__x043a__x043e__x043d__x0430__x043d__x043d__x044f_" ma:showField="Title" ma:web="c0a5b3c2-c6ba-4dd5-8ce0-b1814b67d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Резолюція" ma:index="10" nillable="true" ma:displayName="Резолюція" ma:internalName="_x0420__x0435__x0437__x043e__x043b__x044e__x0446__x0456__x044f_">
      <xsd:simpleType>
        <xsd:restriction base="dms:Text">
          <xsd:maxLength value="255"/>
        </xsd:restriction>
      </xsd:simpleType>
    </xsd:element>
    <xsd:element name="Контрольна_x0020_дата" ma:index="11" nillable="true" ma:displayName="Контрольна дата" ma:format="DateOnly" ma:internalName="_x041a__x043e__x043d__x0442__x0440__x043e__x043b__x044c__x043d__x0430__x0020__x0434__x0430__x0442__x0430_">
      <xsd:simpleType>
        <xsd:restriction base="dms:DateTime"/>
      </xsd:simpleType>
    </xsd:element>
    <xsd:element name="Пов_x0027_язані_x0020_документи_картка" ma:index="12" nillable="true" ma:displayName="ЧК_картка" ma:description="Пов'язані документи з бібліотеки &quot;Обліково-контрольні картки&quot;" ma:list="{f1641f6d-d94c-487a-b0e8-1042eb0e85f9}" ma:internalName="_x041f__x043e__x0432__x0027__x044f__x0437__x0430__x043d__x0456__x0020__x0434__x043e__x043a__x0443__x043c__x0435__x043d__x0442__x0438___x043a__x0430__x0440__x0442__x043a__x0430_" ma:showField="_x0420__x0435__x0454__x0441__x0442__x0440__x0430__x0446__x0456__x0439__x043d__x0438__x0439__x0020__x043d__x043e__x043c__x0435__x0440_" ma:web="c0a5b3c2-c6ba-4dd5-8ce0-b1814b67d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Паперова_x0020_папка1" ma:index="13" nillable="true" ma:displayName="Паперова папка" ma:description="Номер паперової папки згідно номенклатурі Сектора" ma:list="{f8b0dbff-1ff2-414f-9454-586f313796fe}" ma:internalName="_x041f__x0430__x043f__x0435__x0440__x043e__x0432__x0430__x0020__x043f__x0430__x043f__x043a__x0430_1" ma:showField="Title" ma:web="c0a5b3c2-c6ba-4dd5-8ce0-b1814b67d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Потребує_x0020_відповіді_x0020_Сектора" ma:index="15" nillable="true" ma:displayName="Потребує відповіді Сектора" ma:default="0" ma:internalName="_x041f__x043e__x0442__x0440__x0435__x0431__x0443__x0454__x0020__x0432__x0456__x0434__x043f__x043e__x0432__x0456__x0434__x0456__x0020__x0421__x0435__x043a__x0442__x043e__x0440__x0430_">
      <xsd:simpleType>
        <xsd:restriction base="dms:Boolean"/>
      </xsd:simpleType>
    </xsd:element>
    <xsd:element name="Потребує_x0020_відповіді_x0020_адресата" ma:index="16" nillable="true" ma:displayName="Потребує відповіді адресата" ma:default="0" ma:internalName="_x041f__x043e__x0442__x0440__x0435__x0431__x0443__x0454__x0020__x0432__x0456__x0434__x043f__x043e__x0432__x0456__x0434__x0456__x0020__x0430__x0434__x0440__x0435__x0441__x0430__x0442__x0430_">
      <xsd:simpleType>
        <xsd:restriction base="dms:Boolean"/>
      </xsd:simpleType>
    </xsd:element>
    <xsd:element name="Тип_x0020_документу" ma:index="17" nillable="true" ma:displayName="Тип документа" ma:list="{0c5cc284-bc09-45c3-8d5c-52815251520f}" ma:internalName="_x0422__x0438__x043f__x0020__x0434__x043e__x043a__x0443__x043c__x0435__x043d__x0442__x0443_" ma:showField="Title" ma:web="c0a5b3c2-c6ba-4dd5-8ce0-b1814b67d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ЧК_картка_x003a_Дата_x0020_документа" ma:index="20" nillable="true" ma:displayName="ЧК_картка:Дата документа" ma:list="{f1641f6d-d94c-487a-b0e8-1042eb0e85f9}" ma:internalName="_x0427__x041a___x043a__x0430__x0440__x0442__x043a__x0430__x003A__x0414__x0430__x0442__x0430__x0020__x0434__x043e__x043a__x0443__x043c__x0435__x043d__x0442__x0430_" ma:readOnly="true" ma:showField="_x0414__x0430__x0442__x0430__x0020__x0440__x0435__x044d__x0441__x0442__x0440__x0430__x0446__x0456__x0457_" ma:web="c0a5b3c2-c6ba-4dd5-8ce0-b1814b67d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e761a-7cbc-44c4-b7ba-ce00d8f9c552" elementFormDefault="qualified">
    <xsd:import namespace="http://schemas.microsoft.com/office/2006/documentManagement/types"/>
    <xsd:import namespace="http://schemas.microsoft.com/office/infopath/2007/PartnerControls"/>
    <xsd:element name="_x0417__x0432___x044f__x0437__x043a__x0438_" ma:index="25" nillable="true" ma:displayName="Зв_язки" ma:list="{bcee761a-7cbc-44c4-b7ba-ce00d8f9c552}" ma:internalName="_x0417__x0432___x044f__x0437__x043a__x0438_" ma:showField="_x0420__x0435__x0454__x0441__x0442__x0440__x0430__x0446__x0456__x0439__x043d__x0438__x0439__x0020__x043d__x043e__x043c__x0435__x0440_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7__x0432___x044f__x0437__x043a__x0438__x003a__x0414__x0430__x0442__x0430__x0020__x0440__x0435__x0454__x0441__x0442__x0440__x0430__x0446__x0456__x0457_" ma:index="26" nillable="true" ma:displayName="Зв_язки:Дата реєстрації" ma:list="{bcee761a-7cbc-44c4-b7ba-ce00d8f9c552}" ma:internalName="_x0417__x0432___x044f__x0437__x043a__x0438__x003a__x0414__x0430__x0442__x0430__x0020__x0440__x0435__x0454__x0441__x0442__x0440__x0430__x0446__x0456__x0457_" ma:readOnly="true" ma:showField="_x0414__x0430__x0442__x0430__x0020__x0440__x0435__x044d__x0441__x0442__x0440__x0430__x0446__x0456__x0457_" ma:web="9bf6d407-a76f-40cf-95f2-0d4a1e96d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Тип вмісту"/>
        <xsd:element ref="dc:title" minOccurs="0" maxOccurs="1" ma:index="1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Реєстраційний_x0020_номер xmlns="c0a5b3c2-c6ba-4dd5-8ce0-b1814b67d0b5" xsi:nil="true"/>
    <Нотатки xmlns="c0a5b3c2-c6ba-4dd5-8ce0-b1814b67d0b5" xsi:nil="true"/>
    <Резолюція xmlns="c0a5b3c2-c6ba-4dd5-8ce0-b1814b67d0b5" xsi:nil="true"/>
    <Адресат_ xmlns="c0a5b3c2-c6ba-4dd5-8ce0-b1814b67d0b5" xsi:nil="true"/>
    <Короткий_x0020_зміст xmlns="c0a5b3c2-c6ba-4dd5-8ce0-b1814b67d0b5" xsi:nil="true"/>
    <_x0417__x0432___x044f__x0437__x043a__x0438_ xmlns="bcee761a-7cbc-44c4-b7ba-ce00d8f9c552"/>
    <Формат_файла xmlns="c0a5b3c2-c6ba-4dd5-8ce0-b1814b67d0b5" xsi:nil="true"/>
    <Пов_x0027_язані_x0020_документи_картка xmlns="c0a5b3c2-c6ba-4dd5-8ce0-b1814b67d0b5"/>
    <Паперова_x0020_папка1 xmlns="c0a5b3c2-c6ba-4dd5-8ce0-b1814b67d0b5"/>
    <Виконавець_x002f_До_x0020_виконання xmlns="c0a5b3c2-c6ba-4dd5-8ce0-b1814b67d0b5"/>
    <Дата_x0020_надходження xmlns="c0a5b3c2-c6ba-4dd5-8ce0-b1814b67d0b5" xsi:nil="true"/>
    <Тип_x0020_документу xmlns="c0a5b3c2-c6ba-4dd5-8ce0-b1814b67d0b5"/>
    <Потребує_x0020_відповіді_x0020_Сектора xmlns="c0a5b3c2-c6ba-4dd5-8ce0-b1814b67d0b5">false</Потребує_x0020_відповіді_x0020_Сектора>
    <Вид_x0020_кореспонденції xmlns="c0a5b3c2-c6ba-4dd5-8ce0-b1814b67d0b5" xsi:nil="true"/>
    <Контрольна_x0020_дата xmlns="c0a5b3c2-c6ba-4dd5-8ce0-b1814b67d0b5" xsi:nil="true"/>
    <Дата_x0020_реэстрації xmlns="c0a5b3c2-c6ba-4dd5-8ce0-b1814b67d0b5" xsi:nil="true"/>
    <Потребує_x0020_відповіді_x0020_адресата xmlns="c0a5b3c2-c6ba-4dd5-8ce0-b1814b67d0b5">false</Потребує_x0020_відповіді_x0020_адресата>
  </documentManagement>
</p:properties>
</file>

<file path=customXml/itemProps1.xml><?xml version="1.0" encoding="utf-8"?>
<ds:datastoreItem xmlns:ds="http://schemas.openxmlformats.org/officeDocument/2006/customXml" ds:itemID="{E050C4ED-8287-4326-AF06-D593111D43AC}"/>
</file>

<file path=customXml/itemProps2.xml><?xml version="1.0" encoding="utf-8"?>
<ds:datastoreItem xmlns:ds="http://schemas.openxmlformats.org/officeDocument/2006/customXml" ds:itemID="{19D5D2E2-FECA-49B6-91EB-58647B5107B7}"/>
</file>

<file path=customXml/itemProps3.xml><?xml version="1.0" encoding="utf-8"?>
<ds:datastoreItem xmlns:ds="http://schemas.openxmlformats.org/officeDocument/2006/customXml" ds:itemID="{41462428-F2AA-43A1-A6B8-46705BBCED7B}"/>
</file>

<file path=customXml/itemProps4.xml><?xml version="1.0" encoding="utf-8"?>
<ds:datastoreItem xmlns:ds="http://schemas.openxmlformats.org/officeDocument/2006/customXml" ds:itemID="{95FB011A-E937-427E-89B4-EA34DFDBAC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2014-02-07T11:21:00Z</dcterms:created>
  <dcterms:modified xsi:type="dcterms:W3CDTF">2014-02-07T11:21:00Z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0x0101009E525F586AB65748914506A87449305D</vt:lpwstr>
  </property>
</Properties>
</file>